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489D" w14:textId="77777777" w:rsidR="00CE1D87" w:rsidRPr="00553DE2" w:rsidRDefault="00C70581" w:rsidP="00573D59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 xml:space="preserve">FREELANCE CONTRACT BRIEF: </w:t>
      </w:r>
    </w:p>
    <w:p w14:paraId="3171CE8E" w14:textId="77777777" w:rsidR="001C0FE0" w:rsidRPr="00553DE2" w:rsidRDefault="004163BA" w:rsidP="0072036C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PROJECT</w:t>
      </w:r>
      <w:r w:rsidR="00193411" w:rsidRPr="00553DE2">
        <w:rPr>
          <w:rFonts w:ascii="Arial" w:hAnsi="Arial" w:cs="Arial"/>
          <w:b/>
          <w:bCs/>
        </w:rPr>
        <w:t xml:space="preserve"> DEVELOP</w:t>
      </w:r>
      <w:r w:rsidR="00CE1D87" w:rsidRPr="00553DE2">
        <w:rPr>
          <w:rFonts w:ascii="Arial" w:hAnsi="Arial" w:cs="Arial"/>
          <w:b/>
          <w:bCs/>
        </w:rPr>
        <w:t>M</w:t>
      </w:r>
      <w:r w:rsidR="00193411" w:rsidRPr="00553DE2">
        <w:rPr>
          <w:rFonts w:ascii="Arial" w:hAnsi="Arial" w:cs="Arial"/>
          <w:b/>
          <w:bCs/>
        </w:rPr>
        <w:t>ENT</w:t>
      </w:r>
      <w:r w:rsidRPr="00553DE2">
        <w:rPr>
          <w:rFonts w:ascii="Arial" w:hAnsi="Arial" w:cs="Arial"/>
          <w:b/>
          <w:bCs/>
        </w:rPr>
        <w:t xml:space="preserve"> MANAGER</w:t>
      </w:r>
      <w:r w:rsidR="00C70581" w:rsidRPr="00553DE2">
        <w:rPr>
          <w:rFonts w:ascii="Arial" w:hAnsi="Arial" w:cs="Arial"/>
          <w:b/>
          <w:bCs/>
        </w:rPr>
        <w:t xml:space="preserve">, </w:t>
      </w:r>
      <w:r w:rsidR="001C0FE0" w:rsidRPr="00553DE2">
        <w:rPr>
          <w:rFonts w:ascii="Arial" w:hAnsi="Arial" w:cs="Arial"/>
          <w:b/>
          <w:bCs/>
          <w:i/>
          <w:iCs/>
        </w:rPr>
        <w:t>RE-CENTRE,</w:t>
      </w:r>
      <w:r w:rsidR="001C0FE0" w:rsidRPr="00553DE2">
        <w:rPr>
          <w:rFonts w:ascii="Arial" w:hAnsi="Arial" w:cs="Arial"/>
          <w:b/>
          <w:bCs/>
        </w:rPr>
        <w:t xml:space="preserve"> SALFORD</w:t>
      </w:r>
    </w:p>
    <w:p w14:paraId="64B70FB9" w14:textId="27382F0D" w:rsidR="00801B72" w:rsidRPr="00553DE2" w:rsidRDefault="00360493" w:rsidP="0072036C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New Arts Council</w:t>
      </w:r>
      <w:r w:rsidR="001C0FE0" w:rsidRPr="00553DE2">
        <w:rPr>
          <w:rFonts w:ascii="Arial" w:hAnsi="Arial" w:cs="Arial"/>
          <w:b/>
          <w:bCs/>
        </w:rPr>
        <w:t xml:space="preserve"> England</w:t>
      </w:r>
      <w:r w:rsidRPr="00553DE2">
        <w:rPr>
          <w:rFonts w:ascii="Arial" w:hAnsi="Arial" w:cs="Arial"/>
          <w:b/>
          <w:bCs/>
        </w:rPr>
        <w:t xml:space="preserve"> Creative People and Places </w:t>
      </w:r>
      <w:r w:rsidR="000F4699" w:rsidRPr="00553DE2">
        <w:rPr>
          <w:rFonts w:ascii="Arial" w:hAnsi="Arial" w:cs="Arial"/>
          <w:b/>
          <w:bCs/>
        </w:rPr>
        <w:t xml:space="preserve">programme </w:t>
      </w:r>
    </w:p>
    <w:p w14:paraId="28E8A7A1" w14:textId="77777777" w:rsidR="0072036C" w:rsidRPr="00553DE2" w:rsidRDefault="0072036C" w:rsidP="00573D59">
      <w:pPr>
        <w:spacing w:after="0" w:line="240" w:lineRule="auto"/>
        <w:rPr>
          <w:rFonts w:ascii="Arial" w:hAnsi="Arial" w:cs="Arial"/>
        </w:rPr>
      </w:pPr>
    </w:p>
    <w:p w14:paraId="72C73088" w14:textId="3117EE1C" w:rsidR="00CE1D87" w:rsidRPr="00553DE2" w:rsidRDefault="00335BFD" w:rsidP="00573D59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  <w:b/>
          <w:bCs/>
        </w:rPr>
        <w:t>Contrac</w:t>
      </w:r>
      <w:r w:rsidRPr="00553DE2">
        <w:rPr>
          <w:rFonts w:ascii="Arial" w:hAnsi="Arial" w:cs="Arial"/>
        </w:rPr>
        <w:t xml:space="preserve">t: Freelance </w:t>
      </w:r>
      <w:r w:rsidRPr="00553DE2">
        <w:rPr>
          <w:rFonts w:ascii="Arial" w:hAnsi="Arial" w:cs="Arial"/>
        </w:rPr>
        <w:br/>
      </w:r>
      <w:r w:rsidRPr="00553DE2">
        <w:rPr>
          <w:rFonts w:ascii="Arial" w:hAnsi="Arial" w:cs="Arial"/>
          <w:b/>
          <w:bCs/>
        </w:rPr>
        <w:t>Fee:</w:t>
      </w:r>
      <w:r w:rsidRPr="00553DE2">
        <w:rPr>
          <w:rFonts w:ascii="Arial" w:hAnsi="Arial" w:cs="Arial"/>
        </w:rPr>
        <w:t xml:space="preserve"> </w:t>
      </w:r>
      <w:r w:rsidR="00EA1A58" w:rsidRPr="00553DE2">
        <w:rPr>
          <w:rFonts w:ascii="Arial" w:hAnsi="Arial" w:cs="Arial"/>
        </w:rPr>
        <w:t>£15</w:t>
      </w:r>
      <w:r w:rsidR="00CE1D87" w:rsidRPr="00553DE2">
        <w:rPr>
          <w:rFonts w:ascii="Arial" w:hAnsi="Arial" w:cs="Arial"/>
        </w:rPr>
        <w:t>,000 inclusive of VAT if applicable</w:t>
      </w:r>
    </w:p>
    <w:p w14:paraId="7FE72F98" w14:textId="7D6FF136" w:rsidR="00335BFD" w:rsidRPr="00553DE2" w:rsidRDefault="00335BFD" w:rsidP="00573D59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  <w:b/>
          <w:bCs/>
        </w:rPr>
        <w:t>Period:</w:t>
      </w:r>
      <w:r w:rsidRPr="00553DE2">
        <w:rPr>
          <w:rFonts w:ascii="Arial" w:hAnsi="Arial" w:cs="Arial"/>
        </w:rPr>
        <w:t xml:space="preserve"> </w:t>
      </w:r>
      <w:r w:rsidR="004D7B2A" w:rsidRPr="00553DE2">
        <w:rPr>
          <w:rFonts w:ascii="Arial" w:hAnsi="Arial" w:cs="Arial"/>
        </w:rPr>
        <w:t xml:space="preserve">April </w:t>
      </w:r>
      <w:r w:rsidRPr="00553DE2">
        <w:rPr>
          <w:rFonts w:ascii="Arial" w:hAnsi="Arial" w:cs="Arial"/>
        </w:rPr>
        <w:t xml:space="preserve">2026 – </w:t>
      </w:r>
      <w:r w:rsidR="004D7B2A" w:rsidRPr="00553DE2">
        <w:rPr>
          <w:rFonts w:ascii="Arial" w:hAnsi="Arial" w:cs="Arial"/>
        </w:rPr>
        <w:t>November</w:t>
      </w:r>
      <w:r w:rsidRPr="00553DE2">
        <w:rPr>
          <w:rFonts w:ascii="Arial" w:hAnsi="Arial" w:cs="Arial"/>
        </w:rPr>
        <w:t xml:space="preserve"> 202</w:t>
      </w:r>
      <w:r w:rsidR="008C371A">
        <w:rPr>
          <w:rFonts w:ascii="Arial" w:hAnsi="Arial" w:cs="Arial"/>
        </w:rPr>
        <w:t>6</w:t>
      </w:r>
      <w:r w:rsidRPr="00553DE2">
        <w:rPr>
          <w:rFonts w:ascii="Arial" w:hAnsi="Arial" w:cs="Arial"/>
        </w:rPr>
        <w:t xml:space="preserve"> (Development Period)</w:t>
      </w:r>
      <w:r w:rsidRPr="00553DE2">
        <w:rPr>
          <w:rFonts w:ascii="Arial" w:hAnsi="Arial" w:cs="Arial"/>
        </w:rPr>
        <w:br/>
      </w:r>
      <w:r w:rsidRPr="00553DE2">
        <w:rPr>
          <w:rFonts w:ascii="Arial" w:hAnsi="Arial" w:cs="Arial"/>
          <w:b/>
          <w:bCs/>
        </w:rPr>
        <w:t>Location:</w:t>
      </w:r>
      <w:r w:rsidRPr="00553DE2">
        <w:rPr>
          <w:rFonts w:ascii="Arial" w:hAnsi="Arial" w:cs="Arial"/>
        </w:rPr>
        <w:t xml:space="preserve"> Salford, Greater Manchester (hybrid with significa</w:t>
      </w:r>
      <w:r w:rsidR="004D7B2A" w:rsidRPr="00553DE2">
        <w:rPr>
          <w:rFonts w:ascii="Arial" w:hAnsi="Arial" w:cs="Arial"/>
        </w:rPr>
        <w:t>nt</w:t>
      </w:r>
      <w:r w:rsidRPr="00553DE2">
        <w:rPr>
          <w:rFonts w:ascii="Arial" w:hAnsi="Arial" w:cs="Arial"/>
        </w:rPr>
        <w:t xml:space="preserve"> in</w:t>
      </w:r>
      <w:r w:rsidRPr="00553DE2">
        <w:rPr>
          <w:rFonts w:ascii="Arial" w:hAnsi="Arial" w:cs="Arial"/>
        </w:rPr>
        <w:noBreakHyphen/>
        <w:t>community presence)</w:t>
      </w:r>
      <w:r w:rsidRPr="00553DE2">
        <w:rPr>
          <w:rFonts w:ascii="Arial" w:hAnsi="Arial" w:cs="Arial"/>
        </w:rPr>
        <w:br/>
      </w:r>
      <w:r w:rsidRPr="00553DE2">
        <w:rPr>
          <w:rFonts w:ascii="Arial" w:hAnsi="Arial" w:cs="Arial"/>
          <w:b/>
          <w:bCs/>
        </w:rPr>
        <w:t>Reporting to</w:t>
      </w:r>
      <w:r w:rsidRPr="00553DE2">
        <w:rPr>
          <w:rFonts w:ascii="Arial" w:hAnsi="Arial" w:cs="Arial"/>
        </w:rPr>
        <w:t>: CPP Consortium (via University of Salford as Lead Organisation)</w:t>
      </w:r>
    </w:p>
    <w:p w14:paraId="33DCAF90" w14:textId="77777777" w:rsidR="0072036C" w:rsidRPr="00553DE2" w:rsidRDefault="0072036C" w:rsidP="0072036C">
      <w:pPr>
        <w:spacing w:after="0" w:line="240" w:lineRule="auto"/>
        <w:rPr>
          <w:rFonts w:ascii="Arial" w:hAnsi="Arial" w:cs="Arial"/>
        </w:rPr>
      </w:pPr>
    </w:p>
    <w:p w14:paraId="7A4C0C90" w14:textId="77777777" w:rsidR="0072036C" w:rsidRPr="00553DE2" w:rsidRDefault="0072036C" w:rsidP="0072036C">
      <w:pPr>
        <w:spacing w:after="0" w:line="240" w:lineRule="auto"/>
        <w:rPr>
          <w:rFonts w:ascii="Arial" w:hAnsi="Arial" w:cs="Arial"/>
          <w:b/>
          <w:bCs/>
        </w:rPr>
      </w:pPr>
    </w:p>
    <w:p w14:paraId="5DE313C2" w14:textId="6E18537C" w:rsidR="00801B72" w:rsidRPr="00553DE2" w:rsidRDefault="00C934FF" w:rsidP="0072036C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BACKGROUND</w:t>
      </w:r>
    </w:p>
    <w:p w14:paraId="1EAFF2B3" w14:textId="77777777" w:rsidR="0072036C" w:rsidRPr="00553DE2" w:rsidRDefault="0072036C" w:rsidP="00573D59">
      <w:pPr>
        <w:spacing w:after="0" w:line="240" w:lineRule="auto"/>
        <w:rPr>
          <w:rFonts w:ascii="Arial" w:hAnsi="Arial" w:cs="Arial"/>
          <w:b/>
          <w:bCs/>
        </w:rPr>
      </w:pPr>
    </w:p>
    <w:p w14:paraId="5387B8DF" w14:textId="1EDB97F8" w:rsidR="00335BFD" w:rsidRPr="00553DE2" w:rsidRDefault="00DA2D01" w:rsidP="0072036C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Salford’s </w:t>
      </w:r>
      <w:r w:rsidRPr="00553DE2">
        <w:rPr>
          <w:rFonts w:ascii="Arial" w:hAnsi="Arial" w:cs="Arial"/>
          <w:i/>
          <w:iCs/>
        </w:rPr>
        <w:t>Re</w:t>
      </w:r>
      <w:r w:rsidRPr="00553DE2">
        <w:rPr>
          <w:rFonts w:ascii="Cambria Math" w:hAnsi="Cambria Math" w:cs="Cambria Math"/>
          <w:i/>
          <w:iCs/>
        </w:rPr>
        <w:t>‑</w:t>
      </w:r>
      <w:r w:rsidRPr="00553DE2">
        <w:rPr>
          <w:rFonts w:ascii="Arial" w:hAnsi="Arial" w:cs="Arial"/>
          <w:i/>
          <w:iCs/>
        </w:rPr>
        <w:t>centre</w:t>
      </w:r>
      <w:r w:rsidRPr="00553DE2">
        <w:rPr>
          <w:rFonts w:ascii="Arial" w:hAnsi="Arial" w:cs="Arial"/>
        </w:rPr>
        <w:t xml:space="preserve"> programme is a</w:t>
      </w:r>
      <w:r w:rsidR="00CE1D87" w:rsidRPr="00553DE2">
        <w:rPr>
          <w:rFonts w:ascii="Arial" w:hAnsi="Arial" w:cs="Arial"/>
        </w:rPr>
        <w:t xml:space="preserve"> new</w:t>
      </w:r>
      <w:r w:rsidRPr="00553DE2">
        <w:rPr>
          <w:rFonts w:ascii="Arial" w:hAnsi="Arial" w:cs="Arial"/>
        </w:rPr>
        <w:t xml:space="preserve"> Creative People and Places (CPP) initiative. It is headed by a consortium of organisations including the University of Salford, Salford Community Leisure, The Lowry, Salford CVS, and Salford City Council</w:t>
      </w:r>
      <w:r w:rsidR="006B4132" w:rsidRPr="00553DE2">
        <w:rPr>
          <w:rFonts w:ascii="Arial" w:hAnsi="Arial" w:cs="Arial"/>
        </w:rPr>
        <w:t>.  The aim is</w:t>
      </w:r>
      <w:r w:rsidRPr="00553DE2">
        <w:rPr>
          <w:rFonts w:ascii="Arial" w:hAnsi="Arial" w:cs="Arial"/>
        </w:rPr>
        <w:t xml:space="preserve"> to foster long-term, community-driven cultural transformation throughout the city.</w:t>
      </w:r>
    </w:p>
    <w:p w14:paraId="6C1B7108" w14:textId="77777777" w:rsidR="0072036C" w:rsidRPr="00553DE2" w:rsidRDefault="0072036C" w:rsidP="00573D59">
      <w:pPr>
        <w:spacing w:after="0" w:line="240" w:lineRule="auto"/>
        <w:rPr>
          <w:rFonts w:ascii="Arial" w:hAnsi="Arial" w:cs="Arial"/>
        </w:rPr>
      </w:pPr>
    </w:p>
    <w:p w14:paraId="05C9C7EB" w14:textId="5AD42867" w:rsidR="00CE1D87" w:rsidRPr="00553DE2" w:rsidRDefault="00DA2D01" w:rsidP="0072036C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Arts Council England</w:t>
      </w:r>
      <w:r w:rsidR="00CE1D87" w:rsidRPr="00553DE2">
        <w:rPr>
          <w:rFonts w:ascii="Arial" w:hAnsi="Arial" w:cs="Arial"/>
        </w:rPr>
        <w:t xml:space="preserve"> (ACE)</w:t>
      </w:r>
      <w:r w:rsidRPr="00553DE2">
        <w:rPr>
          <w:rFonts w:ascii="Arial" w:hAnsi="Arial" w:cs="Arial"/>
        </w:rPr>
        <w:t xml:space="preserve"> has offered the </w:t>
      </w:r>
      <w:r w:rsidR="00CE1D87" w:rsidRPr="00553DE2">
        <w:rPr>
          <w:rFonts w:ascii="Arial" w:hAnsi="Arial" w:cs="Arial"/>
          <w:i/>
          <w:iCs/>
        </w:rPr>
        <w:t xml:space="preserve">Re-centre </w:t>
      </w:r>
      <w:r w:rsidRPr="00553DE2">
        <w:rPr>
          <w:rFonts w:ascii="Arial" w:hAnsi="Arial" w:cs="Arial"/>
        </w:rPr>
        <w:t xml:space="preserve">consortium </w:t>
      </w:r>
      <w:r w:rsidR="00CE1D87" w:rsidRPr="00553DE2">
        <w:rPr>
          <w:rFonts w:ascii="Arial" w:hAnsi="Arial" w:cs="Arial"/>
        </w:rPr>
        <w:t xml:space="preserve">a grant of </w:t>
      </w:r>
      <w:r w:rsidRPr="00553DE2">
        <w:rPr>
          <w:rFonts w:ascii="Arial" w:hAnsi="Arial" w:cs="Arial"/>
        </w:rPr>
        <w:t xml:space="preserve">up to £750,000 </w:t>
      </w:r>
      <w:r w:rsidR="005C34B2" w:rsidRPr="00553DE2">
        <w:rPr>
          <w:rFonts w:ascii="Arial" w:hAnsi="Arial" w:cs="Arial"/>
        </w:rPr>
        <w:t xml:space="preserve">from 1 April 2026 to 31 March 2029. </w:t>
      </w:r>
      <w:r w:rsidR="00CE1D87" w:rsidRPr="00553DE2">
        <w:rPr>
          <w:rFonts w:ascii="Arial" w:hAnsi="Arial" w:cs="Arial"/>
        </w:rPr>
        <w:t xml:space="preserve">All new CPPs have a </w:t>
      </w:r>
      <w:r w:rsidR="008E2328" w:rsidRPr="00553DE2">
        <w:rPr>
          <w:rFonts w:ascii="Arial" w:hAnsi="Arial" w:cs="Arial"/>
        </w:rPr>
        <w:t>12-month</w:t>
      </w:r>
      <w:r w:rsidR="00CE1D87" w:rsidRPr="00553DE2">
        <w:rPr>
          <w:rFonts w:ascii="Arial" w:hAnsi="Arial" w:cs="Arial"/>
        </w:rPr>
        <w:t xml:space="preserve"> Development Period from 1 April 2026 to 31 March 2027, followed by two years of project delivery.</w:t>
      </w:r>
    </w:p>
    <w:p w14:paraId="1AC1E84D" w14:textId="77777777" w:rsidR="0072036C" w:rsidRPr="00553DE2" w:rsidRDefault="0072036C" w:rsidP="00573D59">
      <w:pPr>
        <w:spacing w:after="0" w:line="240" w:lineRule="auto"/>
        <w:rPr>
          <w:rFonts w:ascii="Arial" w:hAnsi="Arial" w:cs="Arial"/>
        </w:rPr>
      </w:pPr>
    </w:p>
    <w:p w14:paraId="32211D59" w14:textId="47693CCE" w:rsidR="005C34B2" w:rsidRPr="00553DE2" w:rsidRDefault="00CE1D87" w:rsidP="0072036C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As a new CPP, w</w:t>
      </w:r>
      <w:r w:rsidR="005C34B2" w:rsidRPr="00553DE2">
        <w:rPr>
          <w:rFonts w:ascii="Arial" w:hAnsi="Arial" w:cs="Arial"/>
        </w:rPr>
        <w:t xml:space="preserve">e are </w:t>
      </w:r>
      <w:r w:rsidRPr="00553DE2">
        <w:rPr>
          <w:rFonts w:ascii="Arial" w:hAnsi="Arial" w:cs="Arial"/>
        </w:rPr>
        <w:t xml:space="preserve">now </w:t>
      </w:r>
      <w:r w:rsidR="005C34B2" w:rsidRPr="00553DE2">
        <w:rPr>
          <w:rFonts w:ascii="Arial" w:hAnsi="Arial" w:cs="Arial"/>
        </w:rPr>
        <w:t xml:space="preserve">looking for a dynamic and experienced freelance </w:t>
      </w:r>
      <w:r w:rsidR="004163BA" w:rsidRPr="00553DE2">
        <w:rPr>
          <w:rFonts w:ascii="Arial" w:hAnsi="Arial" w:cs="Arial"/>
        </w:rPr>
        <w:t>P</w:t>
      </w:r>
      <w:r w:rsidR="005C34B2" w:rsidRPr="00553DE2">
        <w:rPr>
          <w:rFonts w:ascii="Arial" w:hAnsi="Arial" w:cs="Arial"/>
        </w:rPr>
        <w:t xml:space="preserve">roject </w:t>
      </w:r>
      <w:r w:rsidR="001C0FE0" w:rsidRPr="00553DE2">
        <w:rPr>
          <w:rFonts w:ascii="Arial" w:hAnsi="Arial" w:cs="Arial"/>
        </w:rPr>
        <w:t xml:space="preserve">Development </w:t>
      </w:r>
      <w:r w:rsidR="004163BA" w:rsidRPr="00553DE2">
        <w:rPr>
          <w:rFonts w:ascii="Arial" w:hAnsi="Arial" w:cs="Arial"/>
        </w:rPr>
        <w:t>M</w:t>
      </w:r>
      <w:r w:rsidR="005C34B2" w:rsidRPr="00553DE2">
        <w:rPr>
          <w:rFonts w:ascii="Arial" w:hAnsi="Arial" w:cs="Arial"/>
        </w:rPr>
        <w:t xml:space="preserve">anager </w:t>
      </w:r>
      <w:r w:rsidRPr="00553DE2">
        <w:rPr>
          <w:rFonts w:ascii="Arial" w:hAnsi="Arial" w:cs="Arial"/>
        </w:rPr>
        <w:t xml:space="preserve">to </w:t>
      </w:r>
      <w:r w:rsidR="005C34B2" w:rsidRPr="00553DE2">
        <w:rPr>
          <w:rFonts w:ascii="Arial" w:hAnsi="Arial" w:cs="Arial"/>
        </w:rPr>
        <w:t>establish the</w:t>
      </w:r>
      <w:r w:rsidR="004163BA" w:rsidRPr="00553DE2">
        <w:rPr>
          <w:rFonts w:ascii="Arial" w:hAnsi="Arial" w:cs="Arial"/>
        </w:rPr>
        <w:t xml:space="preserve"> optimum</w:t>
      </w:r>
      <w:r w:rsidR="005C34B2" w:rsidRPr="00553DE2">
        <w:rPr>
          <w:rFonts w:ascii="Arial" w:hAnsi="Arial" w:cs="Arial"/>
        </w:rPr>
        <w:t xml:space="preserve"> conditions and frameworks </w:t>
      </w:r>
      <w:r w:rsidR="004163BA" w:rsidRPr="00553DE2">
        <w:rPr>
          <w:rFonts w:ascii="Arial" w:hAnsi="Arial" w:cs="Arial"/>
        </w:rPr>
        <w:t>for</w:t>
      </w:r>
      <w:r w:rsidRPr="00553DE2">
        <w:rPr>
          <w:rFonts w:ascii="Arial" w:hAnsi="Arial" w:cs="Arial"/>
        </w:rPr>
        <w:t xml:space="preserve"> successful</w:t>
      </w:r>
      <w:r w:rsidR="005C34B2" w:rsidRPr="00553DE2">
        <w:rPr>
          <w:rFonts w:ascii="Arial" w:hAnsi="Arial" w:cs="Arial"/>
        </w:rPr>
        <w:t xml:space="preserve"> project delivery.</w:t>
      </w:r>
      <w:r w:rsidRPr="00553DE2">
        <w:rPr>
          <w:rFonts w:ascii="Arial" w:hAnsi="Arial" w:cs="Arial"/>
        </w:rPr>
        <w:t xml:space="preserve"> This role precedes the appointment of the CPP Director, anticipated to start in Autumn 2026.</w:t>
      </w:r>
    </w:p>
    <w:p w14:paraId="02444034" w14:textId="77777777" w:rsidR="0072036C" w:rsidRPr="00553DE2" w:rsidRDefault="0072036C" w:rsidP="00573D59">
      <w:pPr>
        <w:spacing w:after="0" w:line="240" w:lineRule="auto"/>
        <w:rPr>
          <w:rFonts w:ascii="Arial" w:hAnsi="Arial" w:cs="Arial"/>
        </w:rPr>
      </w:pPr>
    </w:p>
    <w:p w14:paraId="4C47122D" w14:textId="6BBA3B9C" w:rsidR="004163BA" w:rsidRPr="00553DE2" w:rsidRDefault="00CE1D87" w:rsidP="00573D59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The </w:t>
      </w:r>
      <w:r w:rsidR="004163BA" w:rsidRPr="00553DE2">
        <w:rPr>
          <w:rFonts w:ascii="Arial" w:hAnsi="Arial" w:cs="Arial"/>
        </w:rPr>
        <w:t xml:space="preserve">freelance </w:t>
      </w:r>
      <w:r w:rsidR="004B747F" w:rsidRPr="00553DE2">
        <w:rPr>
          <w:rFonts w:ascii="Arial" w:hAnsi="Arial" w:cs="Arial"/>
          <w:i/>
          <w:iCs/>
        </w:rPr>
        <w:t>Re-centre</w:t>
      </w:r>
      <w:r w:rsidR="004B747F" w:rsidRPr="00553DE2">
        <w:rPr>
          <w:rFonts w:ascii="Arial" w:hAnsi="Arial" w:cs="Arial"/>
        </w:rPr>
        <w:t xml:space="preserve"> </w:t>
      </w:r>
      <w:r w:rsidR="004163BA" w:rsidRPr="00553DE2">
        <w:rPr>
          <w:rFonts w:ascii="Arial" w:hAnsi="Arial" w:cs="Arial"/>
        </w:rPr>
        <w:t xml:space="preserve">Project </w:t>
      </w:r>
      <w:r w:rsidRPr="00553DE2">
        <w:rPr>
          <w:rFonts w:ascii="Arial" w:hAnsi="Arial" w:cs="Arial"/>
        </w:rPr>
        <w:t xml:space="preserve">Development </w:t>
      </w:r>
      <w:r w:rsidR="004163BA" w:rsidRPr="00553DE2">
        <w:rPr>
          <w:rFonts w:ascii="Arial" w:hAnsi="Arial" w:cs="Arial"/>
        </w:rPr>
        <w:t xml:space="preserve">Manager will </w:t>
      </w:r>
      <w:r w:rsidR="004B747F" w:rsidRPr="00553DE2">
        <w:rPr>
          <w:rFonts w:ascii="Arial" w:hAnsi="Arial" w:cs="Arial"/>
        </w:rPr>
        <w:t>work with the cons</w:t>
      </w:r>
      <w:r w:rsidR="004163BA" w:rsidRPr="00553DE2">
        <w:rPr>
          <w:rFonts w:ascii="Arial" w:hAnsi="Arial" w:cs="Arial"/>
        </w:rPr>
        <w:t>ortium through the preparation and commencement of the Development Period, ensuring Salford is well</w:t>
      </w:r>
      <w:r w:rsidR="004163BA" w:rsidRPr="00553DE2">
        <w:rPr>
          <w:rFonts w:ascii="Cambria Math" w:hAnsi="Cambria Math" w:cs="Cambria Math"/>
        </w:rPr>
        <w:t>‑</w:t>
      </w:r>
      <w:r w:rsidR="004163BA" w:rsidRPr="00553DE2">
        <w:rPr>
          <w:rFonts w:ascii="Arial" w:hAnsi="Arial" w:cs="Arial"/>
        </w:rPr>
        <w:t>positioned for a successful transition into the Delivery Period</w:t>
      </w:r>
      <w:r w:rsidR="006B4132" w:rsidRPr="00553DE2">
        <w:rPr>
          <w:rFonts w:ascii="Arial" w:hAnsi="Arial" w:cs="Arial"/>
        </w:rPr>
        <w:t xml:space="preserve">, and ensuring that </w:t>
      </w:r>
      <w:r w:rsidR="004B747F" w:rsidRPr="00553DE2">
        <w:rPr>
          <w:rFonts w:ascii="Arial" w:hAnsi="Arial" w:cs="Arial"/>
        </w:rPr>
        <w:t>all ACE milestones are achieved</w:t>
      </w:r>
      <w:r w:rsidR="006B4132" w:rsidRPr="00553DE2">
        <w:rPr>
          <w:rFonts w:ascii="Arial" w:hAnsi="Arial" w:cs="Arial"/>
        </w:rPr>
        <w:t xml:space="preserve">. </w:t>
      </w:r>
    </w:p>
    <w:p w14:paraId="293F9686" w14:textId="77777777" w:rsidR="004163BA" w:rsidRPr="00553DE2" w:rsidRDefault="004163BA" w:rsidP="00573D59">
      <w:pPr>
        <w:spacing w:after="0" w:line="240" w:lineRule="auto"/>
        <w:rPr>
          <w:rFonts w:ascii="Arial" w:hAnsi="Arial" w:cs="Arial"/>
        </w:rPr>
      </w:pPr>
    </w:p>
    <w:p w14:paraId="38B5EDEF" w14:textId="77777777" w:rsidR="0072036C" w:rsidRPr="00553DE2" w:rsidRDefault="0072036C" w:rsidP="00573D59">
      <w:pPr>
        <w:spacing w:after="0" w:line="240" w:lineRule="auto"/>
        <w:rPr>
          <w:rFonts w:ascii="Arial" w:hAnsi="Arial" w:cs="Arial"/>
          <w:b/>
          <w:bCs/>
        </w:rPr>
      </w:pPr>
    </w:p>
    <w:p w14:paraId="6A3B3224" w14:textId="6AE8823E" w:rsidR="00801B72" w:rsidRPr="00553DE2" w:rsidRDefault="00C934FF" w:rsidP="0072036C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CONTEXT</w:t>
      </w:r>
    </w:p>
    <w:p w14:paraId="26AEA014" w14:textId="77777777" w:rsidR="0072036C" w:rsidRPr="00553DE2" w:rsidRDefault="0072036C" w:rsidP="00573D59">
      <w:pPr>
        <w:spacing w:after="0" w:line="240" w:lineRule="auto"/>
        <w:rPr>
          <w:rFonts w:ascii="Arial" w:hAnsi="Arial" w:cs="Arial"/>
          <w:b/>
          <w:bCs/>
        </w:rPr>
      </w:pPr>
    </w:p>
    <w:p w14:paraId="3F5A6CBF" w14:textId="6014BA3C" w:rsidR="00DA2D01" w:rsidRPr="00553DE2" w:rsidRDefault="00DA2D01" w:rsidP="0072036C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  <w:i/>
          <w:iCs/>
        </w:rPr>
        <w:t>Re</w:t>
      </w:r>
      <w:r w:rsidRPr="00553DE2">
        <w:rPr>
          <w:rFonts w:ascii="Cambria Math" w:hAnsi="Cambria Math" w:cs="Cambria Math"/>
          <w:i/>
          <w:iCs/>
        </w:rPr>
        <w:t>‑</w:t>
      </w:r>
      <w:r w:rsidRPr="00553DE2">
        <w:rPr>
          <w:rFonts w:ascii="Arial" w:hAnsi="Arial" w:cs="Arial"/>
          <w:i/>
          <w:iCs/>
        </w:rPr>
        <w:t>centre</w:t>
      </w:r>
      <w:r w:rsidRPr="00553DE2">
        <w:rPr>
          <w:rFonts w:ascii="Arial" w:hAnsi="Arial" w:cs="Arial"/>
        </w:rPr>
        <w:t xml:space="preserve"> is a city-wide initiative established to empower residents throughout Salford’s neighbourhoods to influence the cultural activities they wish to experience. The proposal reflects Salford’s diverse and multi-centred identity, consisting of five districts, four towns, twenty wards, and eight neighbourhoods</w:t>
      </w:r>
      <w:r w:rsidR="006B4132" w:rsidRPr="00553DE2">
        <w:rPr>
          <w:rFonts w:ascii="Arial" w:hAnsi="Arial" w:cs="Arial"/>
        </w:rPr>
        <w:t xml:space="preserve">.  </w:t>
      </w:r>
      <w:r w:rsidR="006B4132" w:rsidRPr="00553DE2">
        <w:rPr>
          <w:rFonts w:ascii="Arial" w:hAnsi="Arial" w:cs="Arial"/>
          <w:i/>
          <w:iCs/>
        </w:rPr>
        <w:t>Re-centre</w:t>
      </w:r>
      <w:r w:rsidRPr="00553DE2">
        <w:rPr>
          <w:rFonts w:ascii="Arial" w:hAnsi="Arial" w:cs="Arial"/>
        </w:rPr>
        <w:t xml:space="preserve"> places significant emphasis on community engagement and co</w:t>
      </w:r>
      <w:r w:rsidRPr="00553DE2">
        <w:rPr>
          <w:rFonts w:ascii="Cambria Math" w:hAnsi="Cambria Math" w:cs="Cambria Math"/>
        </w:rPr>
        <w:t>‑</w:t>
      </w:r>
      <w:r w:rsidRPr="00553DE2">
        <w:rPr>
          <w:rFonts w:ascii="Arial" w:hAnsi="Arial" w:cs="Arial"/>
        </w:rPr>
        <w:t>production</w:t>
      </w:r>
      <w:r w:rsidR="00B574DA" w:rsidRPr="00553DE2">
        <w:rPr>
          <w:rFonts w:ascii="Arial" w:hAnsi="Arial" w:cs="Arial"/>
        </w:rPr>
        <w:t xml:space="preserve"> while demonstrating ambition and excellence of cultural activity.</w:t>
      </w:r>
    </w:p>
    <w:p w14:paraId="391AA6A1" w14:textId="77777777" w:rsidR="0072036C" w:rsidRPr="00553DE2" w:rsidRDefault="0072036C" w:rsidP="00573D59">
      <w:pPr>
        <w:spacing w:after="0" w:line="240" w:lineRule="auto"/>
        <w:rPr>
          <w:rFonts w:ascii="Arial" w:hAnsi="Arial" w:cs="Arial"/>
        </w:rPr>
      </w:pPr>
    </w:p>
    <w:p w14:paraId="564EFAA1" w14:textId="45CBDF59" w:rsidR="00DA2D01" w:rsidRPr="00553DE2" w:rsidRDefault="00DA2D01" w:rsidP="0072036C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  <w:i/>
          <w:iCs/>
        </w:rPr>
        <w:t>Re</w:t>
      </w:r>
      <w:r w:rsidRPr="00553DE2">
        <w:rPr>
          <w:rFonts w:ascii="Cambria Math" w:hAnsi="Cambria Math" w:cs="Cambria Math"/>
          <w:i/>
          <w:iCs/>
        </w:rPr>
        <w:t>‑</w:t>
      </w:r>
      <w:r w:rsidRPr="00553DE2">
        <w:rPr>
          <w:rFonts w:ascii="Arial" w:hAnsi="Arial" w:cs="Arial"/>
          <w:i/>
          <w:iCs/>
        </w:rPr>
        <w:t>centre</w:t>
      </w:r>
      <w:r w:rsidR="0050450B" w:rsidRPr="00553DE2">
        <w:rPr>
          <w:rFonts w:ascii="Arial" w:hAnsi="Arial" w:cs="Arial"/>
        </w:rPr>
        <w:t xml:space="preserve"> </w:t>
      </w:r>
      <w:r w:rsidRPr="00553DE2">
        <w:rPr>
          <w:rFonts w:ascii="Arial" w:hAnsi="Arial" w:cs="Arial"/>
        </w:rPr>
        <w:t>approaches culture as an endeavour created by and with Salford’s communities. By recognising the city’s complexity</w:t>
      </w:r>
      <w:r w:rsidRPr="00553DE2">
        <w:rPr>
          <w:rFonts w:ascii="Arial" w:hAnsi="Arial" w:cs="Arial"/>
          <w:i/>
          <w:iCs/>
        </w:rPr>
        <w:t>, Re</w:t>
      </w:r>
      <w:r w:rsidRPr="00553DE2">
        <w:rPr>
          <w:rFonts w:ascii="Cambria Math" w:hAnsi="Cambria Math" w:cs="Cambria Math"/>
          <w:i/>
          <w:iCs/>
        </w:rPr>
        <w:t>‑</w:t>
      </w:r>
      <w:r w:rsidRPr="00553DE2">
        <w:rPr>
          <w:rFonts w:ascii="Arial" w:hAnsi="Arial" w:cs="Arial"/>
          <w:i/>
          <w:iCs/>
        </w:rPr>
        <w:t>centre</w:t>
      </w:r>
      <w:r w:rsidRPr="00553DE2">
        <w:rPr>
          <w:rFonts w:ascii="Arial" w:hAnsi="Arial" w:cs="Arial"/>
        </w:rPr>
        <w:t xml:space="preserve"> prioritises placing </w:t>
      </w:r>
      <w:r w:rsidR="008658AC" w:rsidRPr="00553DE2">
        <w:rPr>
          <w:rFonts w:ascii="Arial" w:hAnsi="Arial" w:cs="Arial"/>
        </w:rPr>
        <w:t>residents</w:t>
      </w:r>
      <w:r w:rsidRPr="00553DE2">
        <w:rPr>
          <w:rFonts w:ascii="Arial" w:hAnsi="Arial" w:cs="Arial"/>
        </w:rPr>
        <w:t xml:space="preserve"> at the forefront of decision-making, ensuring that cultural programming responds directly to local needs, experiences, and aspirations.</w:t>
      </w:r>
    </w:p>
    <w:p w14:paraId="60C6B4AC" w14:textId="77777777" w:rsidR="0072036C" w:rsidRPr="00553DE2" w:rsidRDefault="0072036C" w:rsidP="00573D59">
      <w:pPr>
        <w:spacing w:after="0" w:line="240" w:lineRule="auto"/>
        <w:rPr>
          <w:rFonts w:ascii="Arial" w:hAnsi="Arial" w:cs="Arial"/>
        </w:rPr>
      </w:pPr>
    </w:p>
    <w:p w14:paraId="529E9DDA" w14:textId="77473DA9" w:rsidR="00EE4E2A" w:rsidRPr="00553DE2" w:rsidRDefault="00DA2D01" w:rsidP="0072036C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The Development Period serves as a crucial foundation for the programme</w:t>
      </w:r>
      <w:r w:rsidR="00EE4E2A" w:rsidRPr="00553DE2">
        <w:rPr>
          <w:rFonts w:ascii="Arial" w:hAnsi="Arial" w:cs="Arial"/>
        </w:rPr>
        <w:t xml:space="preserve">.  It will involve </w:t>
      </w:r>
      <w:r w:rsidRPr="00553DE2">
        <w:rPr>
          <w:rFonts w:ascii="Arial" w:hAnsi="Arial" w:cs="Arial"/>
        </w:rPr>
        <w:t xml:space="preserve">cultivating trust and relationships with community </w:t>
      </w:r>
      <w:r w:rsidR="008658AC" w:rsidRPr="00553DE2">
        <w:rPr>
          <w:rFonts w:ascii="Arial" w:hAnsi="Arial" w:cs="Arial"/>
        </w:rPr>
        <w:t>members and</w:t>
      </w:r>
      <w:r w:rsidR="00EE4E2A" w:rsidRPr="00553DE2">
        <w:rPr>
          <w:rFonts w:ascii="Arial" w:hAnsi="Arial" w:cs="Arial"/>
        </w:rPr>
        <w:t xml:space="preserve"> devising methodologies for community-led decision making.  We expect to start to define the </w:t>
      </w:r>
      <w:r w:rsidR="00EE4E2A" w:rsidRPr="00553DE2">
        <w:rPr>
          <w:rFonts w:ascii="Arial" w:hAnsi="Arial" w:cs="Arial"/>
          <w:i/>
          <w:iCs/>
        </w:rPr>
        <w:t>Re-</w:t>
      </w:r>
      <w:r w:rsidR="00EE4E2A" w:rsidRPr="00553DE2">
        <w:rPr>
          <w:rFonts w:ascii="Arial" w:hAnsi="Arial" w:cs="Arial"/>
          <w:i/>
          <w:iCs/>
        </w:rPr>
        <w:lastRenderedPageBreak/>
        <w:t>centre</w:t>
      </w:r>
      <w:r w:rsidRPr="00553DE2">
        <w:rPr>
          <w:rFonts w:ascii="Arial" w:hAnsi="Arial" w:cs="Arial"/>
        </w:rPr>
        <w:t xml:space="preserve"> programme’s identity,</w:t>
      </w:r>
      <w:r w:rsidR="00EE4E2A" w:rsidRPr="00553DE2">
        <w:rPr>
          <w:rFonts w:ascii="Arial" w:hAnsi="Arial" w:cs="Arial"/>
        </w:rPr>
        <w:t xml:space="preserve"> ahead of the appointment of a Director.  During this </w:t>
      </w:r>
      <w:r w:rsidR="008658AC" w:rsidRPr="00553DE2">
        <w:rPr>
          <w:rFonts w:ascii="Arial" w:hAnsi="Arial" w:cs="Arial"/>
        </w:rPr>
        <w:t>period,</w:t>
      </w:r>
      <w:r w:rsidR="00EE4E2A" w:rsidRPr="00553DE2">
        <w:rPr>
          <w:rFonts w:ascii="Arial" w:hAnsi="Arial" w:cs="Arial"/>
        </w:rPr>
        <w:t xml:space="preserve"> we need to </w:t>
      </w:r>
      <w:r w:rsidRPr="00553DE2">
        <w:rPr>
          <w:rFonts w:ascii="Arial" w:hAnsi="Arial" w:cs="Arial"/>
        </w:rPr>
        <w:t>establis</w:t>
      </w:r>
      <w:r w:rsidR="00EE4E2A" w:rsidRPr="00553DE2">
        <w:rPr>
          <w:rFonts w:ascii="Arial" w:hAnsi="Arial" w:cs="Arial"/>
        </w:rPr>
        <w:t>h</w:t>
      </w:r>
      <w:r w:rsidRPr="00553DE2">
        <w:rPr>
          <w:rFonts w:ascii="Arial" w:hAnsi="Arial" w:cs="Arial"/>
        </w:rPr>
        <w:t xml:space="preserve"> systems</w:t>
      </w:r>
      <w:r w:rsidR="00EE4E2A" w:rsidRPr="00553DE2">
        <w:rPr>
          <w:rFonts w:ascii="Arial" w:hAnsi="Arial" w:cs="Arial"/>
        </w:rPr>
        <w:t xml:space="preserve"> and processes</w:t>
      </w:r>
      <w:r w:rsidRPr="00553DE2">
        <w:rPr>
          <w:rFonts w:ascii="Arial" w:hAnsi="Arial" w:cs="Arial"/>
        </w:rPr>
        <w:t xml:space="preserve"> and </w:t>
      </w:r>
      <w:r w:rsidR="00043427" w:rsidRPr="00553DE2">
        <w:rPr>
          <w:rFonts w:ascii="Arial" w:hAnsi="Arial" w:cs="Arial"/>
        </w:rPr>
        <w:t>ensure organisational readiness for programme implementation.</w:t>
      </w:r>
    </w:p>
    <w:p w14:paraId="0DEAE91A" w14:textId="77777777" w:rsidR="00EE4E2A" w:rsidRPr="00553DE2" w:rsidRDefault="00EE4E2A" w:rsidP="0072036C">
      <w:pPr>
        <w:spacing w:after="0" w:line="240" w:lineRule="auto"/>
        <w:rPr>
          <w:rFonts w:ascii="Arial" w:hAnsi="Arial" w:cs="Arial"/>
        </w:rPr>
      </w:pPr>
    </w:p>
    <w:p w14:paraId="3DF1B6F7" w14:textId="009D630A" w:rsidR="00DA2D01" w:rsidRPr="00553DE2" w:rsidRDefault="00DA2D01" w:rsidP="00573D59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The </w:t>
      </w:r>
      <w:r w:rsidR="00043427" w:rsidRPr="00553DE2">
        <w:rPr>
          <w:rFonts w:ascii="Arial" w:hAnsi="Arial" w:cs="Arial"/>
        </w:rPr>
        <w:t>Project Development Manager</w:t>
      </w:r>
      <w:r w:rsidRPr="00553DE2">
        <w:rPr>
          <w:rFonts w:ascii="Arial" w:hAnsi="Arial" w:cs="Arial"/>
        </w:rPr>
        <w:t xml:space="preserve"> will work on behalf of the CPP Consortium, comprising:</w:t>
      </w:r>
    </w:p>
    <w:p w14:paraId="7D04EC22" w14:textId="77777777" w:rsidR="00DA2D01" w:rsidRPr="00553DE2" w:rsidRDefault="00DA2D01" w:rsidP="00573D59">
      <w:pPr>
        <w:pStyle w:val="ListParagraph"/>
        <w:numPr>
          <w:ilvl w:val="0"/>
          <w:numId w:val="51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University of Salford (Lead Organisation)</w:t>
      </w:r>
    </w:p>
    <w:p w14:paraId="40E3BC5A" w14:textId="77777777" w:rsidR="00DA2D01" w:rsidRPr="00553DE2" w:rsidRDefault="00DA2D01" w:rsidP="00573D59">
      <w:pPr>
        <w:pStyle w:val="ListParagraph"/>
        <w:numPr>
          <w:ilvl w:val="0"/>
          <w:numId w:val="51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Salford City Council</w:t>
      </w:r>
    </w:p>
    <w:p w14:paraId="7BBDA707" w14:textId="77777777" w:rsidR="00DA2D01" w:rsidRPr="00553DE2" w:rsidRDefault="00DA2D01" w:rsidP="00573D59">
      <w:pPr>
        <w:pStyle w:val="ListParagraph"/>
        <w:numPr>
          <w:ilvl w:val="0"/>
          <w:numId w:val="51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Salford Community Leisure</w:t>
      </w:r>
    </w:p>
    <w:p w14:paraId="35BDABAF" w14:textId="77777777" w:rsidR="00DA2D01" w:rsidRPr="00553DE2" w:rsidRDefault="00DA2D01" w:rsidP="00573D59">
      <w:pPr>
        <w:pStyle w:val="ListParagraph"/>
        <w:numPr>
          <w:ilvl w:val="0"/>
          <w:numId w:val="51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The Lowry</w:t>
      </w:r>
    </w:p>
    <w:p w14:paraId="48702108" w14:textId="5983B53E" w:rsidR="00DA2D01" w:rsidRPr="00553DE2" w:rsidRDefault="00DA2D01" w:rsidP="00573D59">
      <w:pPr>
        <w:pStyle w:val="ListParagraph"/>
        <w:numPr>
          <w:ilvl w:val="0"/>
          <w:numId w:val="51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Salford CVS</w:t>
      </w:r>
      <w:r w:rsidR="006A7916">
        <w:rPr>
          <w:rFonts w:ascii="Arial" w:hAnsi="Arial" w:cs="Arial"/>
        </w:rPr>
        <w:t xml:space="preserve"> (</w:t>
      </w:r>
      <w:r w:rsidR="002E1E32">
        <w:rPr>
          <w:rFonts w:ascii="Arial" w:hAnsi="Arial" w:cs="Arial"/>
        </w:rPr>
        <w:t>Community and</w:t>
      </w:r>
      <w:r w:rsidR="006A7916">
        <w:rPr>
          <w:rFonts w:ascii="Arial" w:hAnsi="Arial" w:cs="Arial"/>
        </w:rPr>
        <w:t xml:space="preserve"> Voluntary Service</w:t>
      </w:r>
      <w:r w:rsidR="002E1E32">
        <w:rPr>
          <w:rFonts w:ascii="Arial" w:hAnsi="Arial" w:cs="Arial"/>
        </w:rPr>
        <w:t>s</w:t>
      </w:r>
      <w:r w:rsidR="006A7916">
        <w:rPr>
          <w:rFonts w:ascii="Arial" w:hAnsi="Arial" w:cs="Arial"/>
        </w:rPr>
        <w:t>)</w:t>
      </w:r>
    </w:p>
    <w:p w14:paraId="10AFFC30" w14:textId="55673D31" w:rsidR="00DA2D01" w:rsidRPr="00553DE2" w:rsidRDefault="00340BD6" w:rsidP="00573D59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br/>
      </w:r>
      <w:r w:rsidR="00DA2D01" w:rsidRPr="00553DE2">
        <w:rPr>
          <w:rFonts w:ascii="Arial" w:hAnsi="Arial" w:cs="Arial"/>
        </w:rPr>
        <w:t>Additional collaboration will involve:</w:t>
      </w:r>
    </w:p>
    <w:p w14:paraId="4A6A6D77" w14:textId="64EB12DB" w:rsidR="00DA2D01" w:rsidRPr="00553DE2" w:rsidRDefault="000B67ED" w:rsidP="00573D59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Salford </w:t>
      </w:r>
      <w:r w:rsidR="001C0FE0" w:rsidRPr="00553DE2">
        <w:rPr>
          <w:rFonts w:ascii="Arial" w:hAnsi="Arial" w:cs="Arial"/>
        </w:rPr>
        <w:t xml:space="preserve">City </w:t>
      </w:r>
      <w:r w:rsidRPr="00553DE2">
        <w:rPr>
          <w:rFonts w:ascii="Arial" w:hAnsi="Arial" w:cs="Arial"/>
        </w:rPr>
        <w:t xml:space="preserve">Council </w:t>
      </w:r>
      <w:r w:rsidR="00DA2D01" w:rsidRPr="00553DE2">
        <w:rPr>
          <w:rFonts w:ascii="Arial" w:hAnsi="Arial" w:cs="Arial"/>
        </w:rPr>
        <w:t>Neighbourhood Managers (covering all 8 neighbourhood areas)</w:t>
      </w:r>
    </w:p>
    <w:p w14:paraId="6FF658A0" w14:textId="2A486606" w:rsidR="00DA2D01" w:rsidRPr="00553DE2" w:rsidRDefault="00DA2D01" w:rsidP="00573D59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V</w:t>
      </w:r>
      <w:r w:rsidR="006A7916">
        <w:rPr>
          <w:rFonts w:ascii="Arial" w:hAnsi="Arial" w:cs="Arial"/>
        </w:rPr>
        <w:t xml:space="preserve">oluntary, </w:t>
      </w:r>
      <w:r w:rsidRPr="00553DE2">
        <w:rPr>
          <w:rFonts w:ascii="Arial" w:hAnsi="Arial" w:cs="Arial"/>
        </w:rPr>
        <w:t>C</w:t>
      </w:r>
      <w:r w:rsidR="006A7916">
        <w:rPr>
          <w:rFonts w:ascii="Arial" w:hAnsi="Arial" w:cs="Arial"/>
        </w:rPr>
        <w:t>ommunity and Social Enterprise</w:t>
      </w:r>
      <w:r w:rsidRPr="00553DE2">
        <w:rPr>
          <w:rFonts w:ascii="Arial" w:hAnsi="Arial" w:cs="Arial"/>
        </w:rPr>
        <w:t xml:space="preserve"> organisations, grassroots community partners and resident networks</w:t>
      </w:r>
    </w:p>
    <w:p w14:paraId="58B2EFA1" w14:textId="77777777" w:rsidR="00DA2D01" w:rsidRPr="00553DE2" w:rsidRDefault="00DA2D01" w:rsidP="00573D59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Independent freelancers (communications, evaluation, fundraising, marketing)</w:t>
      </w:r>
    </w:p>
    <w:p w14:paraId="639FD6EB" w14:textId="77777777" w:rsidR="00DA2D01" w:rsidRPr="00553DE2" w:rsidRDefault="00DA2D01" w:rsidP="00573D59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External agencies (e.g., Audience Agency, evaluator, design partners)</w:t>
      </w:r>
    </w:p>
    <w:p w14:paraId="155D6B63" w14:textId="0468B34F" w:rsidR="000B67ED" w:rsidRPr="00553DE2" w:rsidRDefault="000B67ED" w:rsidP="00573D59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</w:rPr>
      </w:pPr>
      <w:hyperlink r:id="rId8" w:history="1">
        <w:r w:rsidRPr="00553DE2">
          <w:rPr>
            <w:rStyle w:val="Hyperlink"/>
            <w:rFonts w:ascii="Arial" w:hAnsi="Arial" w:cs="Arial"/>
            <w:color w:val="auto"/>
          </w:rPr>
          <w:t>Salford 100</w:t>
        </w:r>
      </w:hyperlink>
      <w:r w:rsidRPr="00553DE2">
        <w:rPr>
          <w:rFonts w:ascii="Arial" w:hAnsi="Arial" w:cs="Arial"/>
        </w:rPr>
        <w:t xml:space="preserve"> project co-ordinator</w:t>
      </w:r>
      <w:r w:rsidR="001C0FE0" w:rsidRPr="00553DE2">
        <w:rPr>
          <w:rFonts w:ascii="Arial" w:hAnsi="Arial" w:cs="Arial"/>
        </w:rPr>
        <w:t xml:space="preserve"> (Salford centenary programme in 2026)</w:t>
      </w:r>
    </w:p>
    <w:p w14:paraId="384B3C87" w14:textId="77777777" w:rsidR="00553DE2" w:rsidRDefault="00340BD6" w:rsidP="0072036C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  <w:i/>
          <w:iCs/>
        </w:rPr>
        <w:br/>
      </w:r>
    </w:p>
    <w:p w14:paraId="24D26D72" w14:textId="167C440C" w:rsidR="00801B72" w:rsidRPr="00553DE2" w:rsidRDefault="00043427" w:rsidP="0072036C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BRIEF</w:t>
      </w:r>
    </w:p>
    <w:p w14:paraId="2F30D3AF" w14:textId="77777777" w:rsidR="0072036C" w:rsidRPr="00553DE2" w:rsidRDefault="0072036C" w:rsidP="00573D59">
      <w:pPr>
        <w:spacing w:after="0" w:line="240" w:lineRule="auto"/>
        <w:rPr>
          <w:rFonts w:ascii="Arial" w:hAnsi="Arial" w:cs="Arial"/>
          <w:b/>
          <w:bCs/>
        </w:rPr>
      </w:pPr>
    </w:p>
    <w:p w14:paraId="616C59C9" w14:textId="727B8663" w:rsidR="00487EEB" w:rsidRPr="00553DE2" w:rsidRDefault="00DA2D01" w:rsidP="00573D59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The </w:t>
      </w:r>
      <w:r w:rsidR="004B747F" w:rsidRPr="00553DE2">
        <w:rPr>
          <w:rFonts w:ascii="Arial" w:hAnsi="Arial" w:cs="Arial"/>
        </w:rPr>
        <w:t xml:space="preserve">Project Development Manager </w:t>
      </w:r>
      <w:r w:rsidRPr="00553DE2">
        <w:rPr>
          <w:rFonts w:ascii="Arial" w:hAnsi="Arial" w:cs="Arial"/>
        </w:rPr>
        <w:t xml:space="preserve">will assume responsibility for leadership and delivery </w:t>
      </w:r>
      <w:r w:rsidR="004B747F" w:rsidRPr="00553DE2">
        <w:rPr>
          <w:rFonts w:ascii="Arial" w:hAnsi="Arial" w:cs="Arial"/>
        </w:rPr>
        <w:t xml:space="preserve">in the </w:t>
      </w:r>
      <w:r w:rsidRPr="00553DE2">
        <w:rPr>
          <w:rFonts w:ascii="Arial" w:hAnsi="Arial" w:cs="Arial"/>
        </w:rPr>
        <w:t>Development Period,</w:t>
      </w:r>
      <w:r w:rsidR="004B747F" w:rsidRPr="00553DE2">
        <w:rPr>
          <w:rFonts w:ascii="Arial" w:hAnsi="Arial" w:cs="Arial"/>
        </w:rPr>
        <w:t xml:space="preserve"> from April </w:t>
      </w:r>
      <w:r w:rsidR="0072036C" w:rsidRPr="00553DE2">
        <w:rPr>
          <w:rFonts w:ascii="Arial" w:hAnsi="Arial" w:cs="Arial"/>
        </w:rPr>
        <w:t>26</w:t>
      </w:r>
      <w:r w:rsidR="006B172C" w:rsidRPr="00553DE2">
        <w:rPr>
          <w:rFonts w:ascii="Arial" w:hAnsi="Arial" w:cs="Arial"/>
        </w:rPr>
        <w:t xml:space="preserve"> </w:t>
      </w:r>
      <w:r w:rsidR="004B747F" w:rsidRPr="00553DE2">
        <w:rPr>
          <w:rFonts w:ascii="Arial" w:hAnsi="Arial" w:cs="Arial"/>
        </w:rPr>
        <w:t xml:space="preserve">until the CPP Director is appointed and in place (expected autumn 2026). </w:t>
      </w:r>
      <w:r w:rsidR="00487EEB" w:rsidRPr="00553DE2">
        <w:rPr>
          <w:rFonts w:ascii="Arial" w:hAnsi="Arial" w:cs="Arial"/>
        </w:rPr>
        <w:t xml:space="preserve">The consortium may be able to provide some </w:t>
      </w:r>
      <w:r w:rsidR="00FF0563" w:rsidRPr="00553DE2">
        <w:rPr>
          <w:rFonts w:ascii="Arial" w:hAnsi="Arial" w:cs="Arial"/>
        </w:rPr>
        <w:t>additional project administration support</w:t>
      </w:r>
      <w:r w:rsidR="001C0FE0" w:rsidRPr="00553DE2">
        <w:rPr>
          <w:rFonts w:ascii="Arial" w:hAnsi="Arial" w:cs="Arial"/>
        </w:rPr>
        <w:t>,</w:t>
      </w:r>
      <w:r w:rsidR="00FF0563" w:rsidRPr="00553DE2">
        <w:rPr>
          <w:rFonts w:ascii="Arial" w:hAnsi="Arial" w:cs="Arial"/>
        </w:rPr>
        <w:t xml:space="preserve"> to be agreed once in post. </w:t>
      </w:r>
      <w:r w:rsidR="00487EEB" w:rsidRPr="00553DE2">
        <w:rPr>
          <w:rFonts w:ascii="Arial" w:hAnsi="Arial" w:cs="Arial"/>
        </w:rPr>
        <w:t xml:space="preserve"> </w:t>
      </w:r>
    </w:p>
    <w:p w14:paraId="7931CE90" w14:textId="77777777" w:rsidR="001C0FE0" w:rsidRPr="00553DE2" w:rsidRDefault="001C0FE0" w:rsidP="00573D59">
      <w:pPr>
        <w:spacing w:after="0" w:line="240" w:lineRule="auto"/>
        <w:rPr>
          <w:rFonts w:ascii="Arial" w:hAnsi="Arial" w:cs="Arial"/>
        </w:rPr>
      </w:pPr>
    </w:p>
    <w:p w14:paraId="3D766D8D" w14:textId="6A2DC6D5" w:rsidR="004B747F" w:rsidRPr="00553DE2" w:rsidRDefault="004B747F" w:rsidP="00573D59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Key responsibilities include:</w:t>
      </w:r>
    </w:p>
    <w:p w14:paraId="098689B9" w14:textId="4F9601C6" w:rsidR="004B747F" w:rsidRPr="00553DE2" w:rsidRDefault="004B747F" w:rsidP="0072036C">
      <w:pPr>
        <w:spacing w:after="0" w:line="240" w:lineRule="auto"/>
        <w:rPr>
          <w:rFonts w:ascii="Arial" w:hAnsi="Arial" w:cs="Arial"/>
        </w:rPr>
      </w:pPr>
    </w:p>
    <w:p w14:paraId="49074ECC" w14:textId="77777777" w:rsidR="00EE4E2A" w:rsidRPr="00553DE2" w:rsidRDefault="00EE4E2A" w:rsidP="00EE4E2A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Programme and Project Development:</w:t>
      </w:r>
    </w:p>
    <w:p w14:paraId="3866BD27" w14:textId="6432B3DC" w:rsidR="00EE4E2A" w:rsidRPr="00553DE2" w:rsidRDefault="00EE4E2A" w:rsidP="00573D5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Lead the creation and </w:t>
      </w:r>
      <w:r w:rsidR="00C91273">
        <w:rPr>
          <w:rFonts w:ascii="Arial" w:hAnsi="Arial" w:cs="Arial"/>
        </w:rPr>
        <w:t xml:space="preserve">initial </w:t>
      </w:r>
      <w:r w:rsidRPr="00553DE2">
        <w:rPr>
          <w:rFonts w:ascii="Arial" w:hAnsi="Arial" w:cs="Arial"/>
        </w:rPr>
        <w:t xml:space="preserve">coordination of the </w:t>
      </w:r>
      <w:r w:rsidRPr="00553DE2">
        <w:rPr>
          <w:rFonts w:ascii="Arial" w:hAnsi="Arial" w:cs="Arial"/>
          <w:i/>
          <w:iCs/>
        </w:rPr>
        <w:t>Re-centre</w:t>
      </w:r>
      <w:r w:rsidRPr="00553DE2">
        <w:rPr>
          <w:rFonts w:ascii="Arial" w:hAnsi="Arial" w:cs="Arial"/>
        </w:rPr>
        <w:t xml:space="preserve"> Project Plan through to March 2027, </w:t>
      </w:r>
    </w:p>
    <w:p w14:paraId="5873613A" w14:textId="28F635B0" w:rsidR="00EE4E2A" w:rsidRPr="00553DE2" w:rsidRDefault="00EE4E2A" w:rsidP="00573D5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Further develop strategic approach for the </w:t>
      </w:r>
      <w:r w:rsidRPr="00553DE2">
        <w:rPr>
          <w:rFonts w:ascii="Arial" w:hAnsi="Arial" w:cs="Arial"/>
          <w:i/>
          <w:iCs/>
        </w:rPr>
        <w:t>Re-centre</w:t>
      </w:r>
      <w:r w:rsidRPr="00553DE2">
        <w:rPr>
          <w:rFonts w:ascii="Arial" w:hAnsi="Arial" w:cs="Arial"/>
        </w:rPr>
        <w:t xml:space="preserve"> programme, ensuring alignment with CPP principles </w:t>
      </w:r>
    </w:p>
    <w:p w14:paraId="5D65C2AA" w14:textId="2BE71E1B" w:rsidR="00EE4E2A" w:rsidRPr="00553DE2" w:rsidRDefault="00EE4E2A" w:rsidP="00573D5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Develop a clear methodology for community engagement and decision-making with input from local partners</w:t>
      </w:r>
    </w:p>
    <w:p w14:paraId="23E9D05F" w14:textId="3C06B73F" w:rsidR="00EE4E2A" w:rsidRPr="00553DE2" w:rsidRDefault="00EE4E2A" w:rsidP="00573D5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Support early-stage community engagement </w:t>
      </w:r>
    </w:p>
    <w:p w14:paraId="79BD0FCE" w14:textId="77777777" w:rsidR="00265FF2" w:rsidRPr="00553DE2" w:rsidRDefault="00265FF2" w:rsidP="0072036C">
      <w:pPr>
        <w:spacing w:after="0" w:line="240" w:lineRule="auto"/>
        <w:rPr>
          <w:rFonts w:ascii="Arial" w:hAnsi="Arial" w:cs="Arial"/>
        </w:rPr>
      </w:pPr>
    </w:p>
    <w:p w14:paraId="35CBB7DF" w14:textId="77777777" w:rsidR="00EE4E2A" w:rsidRPr="00553DE2" w:rsidRDefault="00EE4E2A" w:rsidP="00EE4E2A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Governance &amp; Compliance:</w:t>
      </w:r>
    </w:p>
    <w:p w14:paraId="47D4DFFA" w14:textId="4359D817" w:rsidR="003D583A" w:rsidRPr="00553DE2" w:rsidRDefault="00EE4E2A" w:rsidP="003D583A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Lead development of outline Business Plan including establishing governance structures, decision-making processes, conflict of interest policy, risk management, and staffing plans. </w:t>
      </w:r>
    </w:p>
    <w:p w14:paraId="32FB1C69" w14:textId="77777777" w:rsidR="00EE4E2A" w:rsidRPr="00553DE2" w:rsidRDefault="00EE4E2A" w:rsidP="00EE4E2A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Ensure compliance with ACE requirements for payments, reporting, and monitoring.</w:t>
      </w:r>
    </w:p>
    <w:p w14:paraId="0035966F" w14:textId="72482C5F" w:rsidR="00EE4E2A" w:rsidRPr="00553DE2" w:rsidRDefault="00EE4E2A" w:rsidP="00573D59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Schedule and administer consortium meetings, including taking minutes</w:t>
      </w:r>
    </w:p>
    <w:p w14:paraId="39941A8A" w14:textId="77777777" w:rsidR="00EE4E2A" w:rsidRPr="00553DE2" w:rsidRDefault="00EE4E2A" w:rsidP="0072036C">
      <w:pPr>
        <w:spacing w:after="0" w:line="240" w:lineRule="auto"/>
        <w:rPr>
          <w:rFonts w:ascii="Arial" w:hAnsi="Arial" w:cs="Arial"/>
          <w:b/>
          <w:bCs/>
        </w:rPr>
      </w:pPr>
    </w:p>
    <w:p w14:paraId="7DB166A4" w14:textId="37C271CA" w:rsidR="00265FF2" w:rsidRPr="00553DE2" w:rsidRDefault="00386A95" w:rsidP="0072036C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Finance</w:t>
      </w:r>
      <w:r w:rsidR="00265FF2" w:rsidRPr="00553DE2">
        <w:rPr>
          <w:rFonts w:ascii="Arial" w:hAnsi="Arial" w:cs="Arial"/>
          <w:b/>
          <w:bCs/>
        </w:rPr>
        <w:t>:</w:t>
      </w:r>
    </w:p>
    <w:p w14:paraId="7F436ABE" w14:textId="68C3C3D1" w:rsidR="00265FF2" w:rsidRPr="00553DE2" w:rsidRDefault="00EE4E2A" w:rsidP="00573D59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lastRenderedPageBreak/>
        <w:t>D</w:t>
      </w:r>
      <w:r w:rsidR="00265FF2" w:rsidRPr="00553DE2">
        <w:rPr>
          <w:rFonts w:ascii="Arial" w:hAnsi="Arial" w:cs="Arial"/>
        </w:rPr>
        <w:t xml:space="preserve">evelop detailed income and expenditure budget for Development Period and outline budget for following 2 years </w:t>
      </w:r>
    </w:p>
    <w:p w14:paraId="1D571442" w14:textId="4844DAE1" w:rsidR="00265FF2" w:rsidRPr="00553DE2" w:rsidRDefault="00EE4E2A" w:rsidP="00573D59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P</w:t>
      </w:r>
      <w:r w:rsidR="00265FF2" w:rsidRPr="00553DE2">
        <w:rPr>
          <w:rFonts w:ascii="Arial" w:hAnsi="Arial" w:cs="Arial"/>
        </w:rPr>
        <w:t>rovide forward facing cashflow for Development Period</w:t>
      </w:r>
    </w:p>
    <w:p w14:paraId="60AAD3DD" w14:textId="59614232" w:rsidR="00265FF2" w:rsidRPr="00553DE2" w:rsidRDefault="00EE4E2A" w:rsidP="00573D59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P</w:t>
      </w:r>
      <w:r w:rsidR="00265FF2" w:rsidRPr="00553DE2">
        <w:rPr>
          <w:rFonts w:ascii="Arial" w:hAnsi="Arial" w:cs="Arial"/>
        </w:rPr>
        <w:t xml:space="preserve">rovide income and expenditure report, forward facing budget and cashflow for next 12 months </w:t>
      </w:r>
      <w:r w:rsidR="000F5BC9" w:rsidRPr="00553DE2">
        <w:rPr>
          <w:rFonts w:ascii="Arial" w:hAnsi="Arial" w:cs="Arial"/>
        </w:rPr>
        <w:t>and updated budget to March 27</w:t>
      </w:r>
    </w:p>
    <w:p w14:paraId="7028505F" w14:textId="4C165A34" w:rsidR="00386A95" w:rsidRPr="00553DE2" w:rsidRDefault="006B172C" w:rsidP="00573D59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Support the creation of a match funding strategy (at least 15%)</w:t>
      </w:r>
    </w:p>
    <w:p w14:paraId="7A1F3623" w14:textId="77777777" w:rsidR="006B172C" w:rsidRPr="00553DE2" w:rsidRDefault="006B172C" w:rsidP="0072036C">
      <w:pPr>
        <w:spacing w:after="0" w:line="240" w:lineRule="auto"/>
        <w:rPr>
          <w:rFonts w:ascii="Arial" w:hAnsi="Arial" w:cs="Arial"/>
        </w:rPr>
      </w:pPr>
    </w:p>
    <w:p w14:paraId="141A9878" w14:textId="1A3540EE" w:rsidR="00386A95" w:rsidRPr="00553DE2" w:rsidRDefault="00386A95" w:rsidP="00573D59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Reporting and evaluation:</w:t>
      </w:r>
    </w:p>
    <w:p w14:paraId="7E309464" w14:textId="5ED743BC" w:rsidR="004B747F" w:rsidRPr="00553DE2" w:rsidRDefault="00386A95" w:rsidP="00573D59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Work with consortium to develop and establish robust systems and processes for quarterly reporting – both data and narrative</w:t>
      </w:r>
    </w:p>
    <w:p w14:paraId="41FDDDAE" w14:textId="3D8E2F6A" w:rsidR="003D3733" w:rsidRPr="00553DE2" w:rsidRDefault="00DA2C27" w:rsidP="00573D59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Coordinate</w:t>
      </w:r>
      <w:r w:rsidR="003D3733" w:rsidRPr="00553DE2">
        <w:rPr>
          <w:rFonts w:ascii="Arial" w:hAnsi="Arial" w:cs="Arial"/>
        </w:rPr>
        <w:t xml:space="preserve"> initial quarterly report for ACE </w:t>
      </w:r>
    </w:p>
    <w:p w14:paraId="2296B0F3" w14:textId="611BB486" w:rsidR="00386A95" w:rsidRPr="00553DE2" w:rsidRDefault="00DA2C27" w:rsidP="00573D59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Work with </w:t>
      </w:r>
      <w:r w:rsidR="00386A95" w:rsidRPr="00553DE2">
        <w:rPr>
          <w:rFonts w:ascii="Arial" w:hAnsi="Arial" w:cs="Arial"/>
        </w:rPr>
        <w:t xml:space="preserve">freelance evaluator to </w:t>
      </w:r>
      <w:r w:rsidRPr="00553DE2">
        <w:rPr>
          <w:rFonts w:ascii="Arial" w:hAnsi="Arial" w:cs="Arial"/>
        </w:rPr>
        <w:t>support development of</w:t>
      </w:r>
      <w:r w:rsidR="00386A95" w:rsidRPr="00553DE2">
        <w:rPr>
          <w:rFonts w:ascii="Arial" w:hAnsi="Arial" w:cs="Arial"/>
        </w:rPr>
        <w:t xml:space="preserve"> an</w:t>
      </w:r>
      <w:r w:rsidRPr="00553DE2">
        <w:rPr>
          <w:rFonts w:ascii="Arial" w:hAnsi="Arial" w:cs="Arial"/>
        </w:rPr>
        <w:t xml:space="preserve"> initial</w:t>
      </w:r>
      <w:r w:rsidR="00386A95" w:rsidRPr="00553DE2">
        <w:rPr>
          <w:rFonts w:ascii="Arial" w:hAnsi="Arial" w:cs="Arial"/>
        </w:rPr>
        <w:t xml:space="preserve"> evaluation framework </w:t>
      </w:r>
    </w:p>
    <w:p w14:paraId="25893DC2" w14:textId="77777777" w:rsidR="003D3733" w:rsidRPr="00553DE2" w:rsidRDefault="003D3733" w:rsidP="00573D59">
      <w:pPr>
        <w:pStyle w:val="ListParagraph"/>
        <w:spacing w:after="0" w:line="240" w:lineRule="auto"/>
        <w:rPr>
          <w:rFonts w:ascii="Arial" w:hAnsi="Arial" w:cs="Arial"/>
        </w:rPr>
      </w:pPr>
    </w:p>
    <w:p w14:paraId="0F1C2860" w14:textId="494C73DE" w:rsidR="003D3733" w:rsidRPr="00553DE2" w:rsidRDefault="003D3733" w:rsidP="0072036C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Recruitment:</w:t>
      </w:r>
    </w:p>
    <w:p w14:paraId="02F7BEA2" w14:textId="6A2A7250" w:rsidR="003D3733" w:rsidRPr="00553DE2" w:rsidRDefault="003D3733" w:rsidP="00573D59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Work with Consortium, and ACE to develop a J</w:t>
      </w:r>
      <w:r w:rsidR="0050450B" w:rsidRPr="00553DE2">
        <w:rPr>
          <w:rFonts w:ascii="Arial" w:hAnsi="Arial" w:cs="Arial"/>
        </w:rPr>
        <w:t>ob Description</w:t>
      </w:r>
      <w:r w:rsidRPr="00553DE2">
        <w:rPr>
          <w:rFonts w:ascii="Arial" w:hAnsi="Arial" w:cs="Arial"/>
        </w:rPr>
        <w:t xml:space="preserve"> for Director and potential staff team, including finance and admin support</w:t>
      </w:r>
    </w:p>
    <w:p w14:paraId="4DC298FE" w14:textId="558746CE" w:rsidR="003D3733" w:rsidRPr="00553DE2" w:rsidRDefault="00DA2C27" w:rsidP="00573D59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Support on boarding of</w:t>
      </w:r>
      <w:r w:rsidR="003D3733" w:rsidRPr="00553DE2">
        <w:rPr>
          <w:rFonts w:ascii="Arial" w:hAnsi="Arial" w:cs="Arial"/>
        </w:rPr>
        <w:t xml:space="preserve"> CPP Director once in post (expected autumn 2026)</w:t>
      </w:r>
    </w:p>
    <w:p w14:paraId="007BABC7" w14:textId="0B7C3873" w:rsidR="00C934FF" w:rsidRPr="00553DE2" w:rsidRDefault="00C934FF" w:rsidP="0072036C">
      <w:pPr>
        <w:spacing w:after="0" w:line="240" w:lineRule="auto"/>
        <w:rPr>
          <w:rFonts w:ascii="Arial" w:hAnsi="Arial" w:cs="Arial"/>
        </w:rPr>
      </w:pPr>
    </w:p>
    <w:p w14:paraId="76F72BF7" w14:textId="6C98CFFA" w:rsidR="0072036C" w:rsidRPr="00553DE2" w:rsidRDefault="00C934FF" w:rsidP="00573D59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Communications</w:t>
      </w:r>
      <w:r w:rsidR="00EE4E2A" w:rsidRPr="00553DE2">
        <w:rPr>
          <w:rFonts w:ascii="Arial" w:hAnsi="Arial" w:cs="Arial"/>
          <w:b/>
          <w:bCs/>
        </w:rPr>
        <w:t xml:space="preserve"> and audience development</w:t>
      </w:r>
      <w:r w:rsidR="0072036C" w:rsidRPr="00553DE2">
        <w:rPr>
          <w:rFonts w:ascii="Arial" w:hAnsi="Arial" w:cs="Arial"/>
          <w:b/>
          <w:bCs/>
        </w:rPr>
        <w:t>:</w:t>
      </w:r>
    </w:p>
    <w:p w14:paraId="7617E795" w14:textId="624A1B6F" w:rsidR="00C934FF" w:rsidRPr="00553DE2" w:rsidRDefault="00EE4E2A" w:rsidP="00573D59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M</w:t>
      </w:r>
      <w:r w:rsidR="00C934FF" w:rsidRPr="00553DE2">
        <w:rPr>
          <w:rFonts w:ascii="Arial" w:hAnsi="Arial" w:cs="Arial"/>
        </w:rPr>
        <w:t>aintain clear, open communication with community partners</w:t>
      </w:r>
      <w:r w:rsidR="006B172C" w:rsidRPr="00553DE2">
        <w:rPr>
          <w:rFonts w:ascii="Arial" w:hAnsi="Arial" w:cs="Arial"/>
        </w:rPr>
        <w:t xml:space="preserve"> and stakeholders</w:t>
      </w:r>
      <w:r w:rsidR="00C934FF" w:rsidRPr="00553DE2">
        <w:rPr>
          <w:rFonts w:ascii="Arial" w:hAnsi="Arial" w:cs="Arial"/>
        </w:rPr>
        <w:t xml:space="preserve"> about project timelines and opportunities.</w:t>
      </w:r>
    </w:p>
    <w:p w14:paraId="4C76ED14" w14:textId="7624BB8D" w:rsidR="006B172C" w:rsidRPr="00553DE2" w:rsidRDefault="006B172C" w:rsidP="006B172C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Help create an </w:t>
      </w:r>
      <w:r w:rsidR="00EE4E2A" w:rsidRPr="00553DE2">
        <w:rPr>
          <w:rFonts w:ascii="Arial" w:hAnsi="Arial" w:cs="Arial"/>
        </w:rPr>
        <w:t xml:space="preserve">outline </w:t>
      </w:r>
      <w:r w:rsidRPr="00553DE2">
        <w:rPr>
          <w:rFonts w:ascii="Arial" w:hAnsi="Arial" w:cs="Arial"/>
        </w:rPr>
        <w:t>audience development plan, and equality action plan.</w:t>
      </w:r>
    </w:p>
    <w:p w14:paraId="73F91E45" w14:textId="77777777" w:rsidR="00B574DA" w:rsidRPr="00553DE2" w:rsidRDefault="00B574DA" w:rsidP="00B574DA">
      <w:pPr>
        <w:spacing w:after="0" w:line="240" w:lineRule="auto"/>
        <w:rPr>
          <w:rFonts w:ascii="Arial" w:hAnsi="Arial" w:cs="Arial"/>
        </w:rPr>
      </w:pPr>
    </w:p>
    <w:p w14:paraId="59A6D7CF" w14:textId="232CC31D" w:rsidR="00B574DA" w:rsidRPr="00553DE2" w:rsidRDefault="00B574DA" w:rsidP="00B574DA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Other:</w:t>
      </w:r>
    </w:p>
    <w:p w14:paraId="2008B16B" w14:textId="797048B1" w:rsidR="00B574DA" w:rsidRPr="00553DE2" w:rsidRDefault="00B574DA" w:rsidP="00B574DA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To attend CP</w:t>
      </w:r>
      <w:r w:rsidR="0050450B" w:rsidRPr="00553DE2">
        <w:rPr>
          <w:rFonts w:ascii="Arial" w:hAnsi="Arial" w:cs="Arial"/>
        </w:rPr>
        <w:t>P</w:t>
      </w:r>
      <w:r w:rsidRPr="00553DE2">
        <w:rPr>
          <w:rFonts w:ascii="Arial" w:hAnsi="Arial" w:cs="Arial"/>
        </w:rPr>
        <w:t xml:space="preserve"> Induction session on 23</w:t>
      </w:r>
      <w:r w:rsidRPr="00553DE2">
        <w:rPr>
          <w:rFonts w:ascii="Arial" w:hAnsi="Arial" w:cs="Arial"/>
          <w:vertAlign w:val="superscript"/>
        </w:rPr>
        <w:t>rd</w:t>
      </w:r>
      <w:r w:rsidRPr="00553DE2">
        <w:rPr>
          <w:rFonts w:ascii="Arial" w:hAnsi="Arial" w:cs="Arial"/>
        </w:rPr>
        <w:t xml:space="preserve"> April in London (along with lead organisation) to inform planning for development period</w:t>
      </w:r>
    </w:p>
    <w:p w14:paraId="5A8BBF38" w14:textId="17ACBEEE" w:rsidR="00265FF2" w:rsidRPr="00553DE2" w:rsidRDefault="00265FF2" w:rsidP="00573D59">
      <w:pPr>
        <w:spacing w:after="0" w:line="240" w:lineRule="auto"/>
        <w:rPr>
          <w:rFonts w:ascii="Arial" w:hAnsi="Arial" w:cs="Arial"/>
        </w:rPr>
      </w:pPr>
    </w:p>
    <w:p w14:paraId="3AD51365" w14:textId="77777777" w:rsidR="00D80D6F" w:rsidRPr="00553DE2" w:rsidRDefault="00D80D6F" w:rsidP="00573D59">
      <w:pPr>
        <w:spacing w:after="0" w:line="240" w:lineRule="auto"/>
        <w:rPr>
          <w:rFonts w:ascii="Arial" w:hAnsi="Arial" w:cs="Arial"/>
        </w:rPr>
      </w:pPr>
    </w:p>
    <w:p w14:paraId="4B93AC80" w14:textId="64215A13" w:rsidR="00801B72" w:rsidRPr="00553DE2" w:rsidRDefault="00C934FF" w:rsidP="0072036C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REQUIREMENTS</w:t>
      </w:r>
      <w:r w:rsidR="00043427" w:rsidRPr="00553DE2">
        <w:rPr>
          <w:rFonts w:ascii="Arial" w:hAnsi="Arial" w:cs="Arial"/>
          <w:b/>
          <w:bCs/>
        </w:rPr>
        <w:t>:</w:t>
      </w:r>
    </w:p>
    <w:p w14:paraId="54AAE1B7" w14:textId="77777777" w:rsidR="00043427" w:rsidRPr="00553DE2" w:rsidRDefault="00043427" w:rsidP="0072036C">
      <w:pPr>
        <w:spacing w:after="0" w:line="240" w:lineRule="auto"/>
        <w:rPr>
          <w:rFonts w:ascii="Arial" w:hAnsi="Arial" w:cs="Arial"/>
          <w:b/>
          <w:bCs/>
        </w:rPr>
      </w:pPr>
    </w:p>
    <w:p w14:paraId="2DF8286F" w14:textId="6D463E68" w:rsidR="00043427" w:rsidRPr="00553DE2" w:rsidRDefault="00043427" w:rsidP="00573D59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We are looking for a dynamic, highly organised and experienced individual with demonstrable skills and knowledge in:</w:t>
      </w:r>
    </w:p>
    <w:p w14:paraId="6CE5EBBB" w14:textId="67E66580" w:rsidR="005A5C3C" w:rsidRPr="00553DE2" w:rsidRDefault="005A5C3C" w:rsidP="00573D5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Lead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and manag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complex cultural programmes at both strategic and operational levels, ensuring alignment with project objectives and timelines.</w:t>
      </w:r>
    </w:p>
    <w:p w14:paraId="0537DE3D" w14:textId="7B08EDEF" w:rsidR="005A5C3C" w:rsidRPr="00553DE2" w:rsidRDefault="005A5C3C" w:rsidP="00573D5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Apply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a comprehensive understanding of co-creation, participatory practice, and community-led decision-making to all programme activities.</w:t>
      </w:r>
    </w:p>
    <w:p w14:paraId="2B0E4A94" w14:textId="1637CD9C" w:rsidR="005A5C3C" w:rsidRPr="00553DE2" w:rsidRDefault="005A5C3C" w:rsidP="00573D5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Arts Council England processes, preferably including Creative People and Places, to support project delivery and compliance.</w:t>
      </w:r>
    </w:p>
    <w:p w14:paraId="7C5BD084" w14:textId="41DB4851" w:rsidR="005A5C3C" w:rsidRPr="00553DE2" w:rsidRDefault="005A5C3C" w:rsidP="00573D5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Produc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robust business plans, governance documentation, risk registers, and operational frameworks to underpin programme management and reporting.</w:t>
      </w:r>
    </w:p>
    <w:p w14:paraId="5AE58B3E" w14:textId="14721D66" w:rsidR="005A5C3C" w:rsidRPr="00553DE2" w:rsidRDefault="005A5C3C" w:rsidP="00573D5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Facilitat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and sustain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strong partnerships across sectors, including local authorities, VCSE organisations, and cultural institutions.</w:t>
      </w:r>
    </w:p>
    <w:p w14:paraId="33D23E09" w14:textId="6565BD6B" w:rsidR="005A5C3C" w:rsidRPr="00553DE2" w:rsidRDefault="005A5C3C" w:rsidP="00573D5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Maintain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exemplary standards in communication, facilitation, and organisational processes to ensure clarity and efficiency across all stakeholder groups.</w:t>
      </w:r>
    </w:p>
    <w:p w14:paraId="4F1DC0E4" w14:textId="0FD194C0" w:rsidR="005A5C3C" w:rsidRPr="00553DE2" w:rsidRDefault="005A5C3C" w:rsidP="00573D5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Operat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independently and effectively manag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multiple deadlines within a consortium environment.</w:t>
      </w:r>
    </w:p>
    <w:p w14:paraId="17AD33C8" w14:textId="4483D006" w:rsidR="00043427" w:rsidRPr="00553DE2" w:rsidRDefault="00043427" w:rsidP="00573D5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Salford’s cultural, social, and community landscape, integrating local context into programme delivery.</w:t>
      </w:r>
    </w:p>
    <w:p w14:paraId="2A9E8D7B" w14:textId="058F16FA" w:rsidR="005A5C3C" w:rsidRPr="00553DE2" w:rsidRDefault="005A5C3C" w:rsidP="00573D5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lastRenderedPageBreak/>
        <w:t>Deliver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programmes within multi-neighbourhood or similarly complex place-based settings, adapting approaches as needed.</w:t>
      </w:r>
    </w:p>
    <w:p w14:paraId="5CF21B24" w14:textId="59EC1ED7" w:rsidR="005A5C3C" w:rsidRPr="00553DE2" w:rsidRDefault="005A5C3C" w:rsidP="00573D5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Develop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fundraising strategies and advis</w:t>
      </w:r>
      <w:r w:rsidR="00043427" w:rsidRPr="00553DE2">
        <w:rPr>
          <w:rFonts w:ascii="Arial" w:hAnsi="Arial" w:cs="Arial"/>
        </w:rPr>
        <w:t>ing</w:t>
      </w:r>
      <w:r w:rsidRPr="00553DE2">
        <w:rPr>
          <w:rFonts w:ascii="Arial" w:hAnsi="Arial" w:cs="Arial"/>
        </w:rPr>
        <w:t xml:space="preserve"> on philanthropic partnerships to support income generation and project sustainability.</w:t>
      </w:r>
    </w:p>
    <w:p w14:paraId="34F8383A" w14:textId="77777777" w:rsidR="00573D59" w:rsidRPr="00553DE2" w:rsidRDefault="00573D59" w:rsidP="0072036C">
      <w:pPr>
        <w:spacing w:after="0" w:line="240" w:lineRule="auto"/>
        <w:rPr>
          <w:rFonts w:ascii="Arial" w:hAnsi="Arial" w:cs="Arial"/>
          <w:b/>
          <w:bCs/>
        </w:rPr>
      </w:pPr>
    </w:p>
    <w:p w14:paraId="13FCE3C4" w14:textId="77777777" w:rsidR="00573D59" w:rsidRPr="00553DE2" w:rsidRDefault="00573D59" w:rsidP="00573D59">
      <w:pPr>
        <w:spacing w:after="0" w:line="240" w:lineRule="auto"/>
        <w:rPr>
          <w:rFonts w:ascii="Arial" w:hAnsi="Arial" w:cs="Arial"/>
          <w:b/>
          <w:bCs/>
        </w:rPr>
      </w:pPr>
    </w:p>
    <w:p w14:paraId="1FE72BB8" w14:textId="5996B808" w:rsidR="006D3C14" w:rsidRPr="00553DE2" w:rsidRDefault="00C934FF" w:rsidP="00573D59">
      <w:pPr>
        <w:spacing w:after="0" w:line="240" w:lineRule="auto"/>
        <w:rPr>
          <w:rFonts w:ascii="Arial" w:hAnsi="Arial" w:cs="Arial"/>
          <w:b/>
          <w:bCs/>
        </w:rPr>
      </w:pPr>
      <w:r w:rsidRPr="00553DE2">
        <w:rPr>
          <w:rFonts w:ascii="Arial" w:hAnsi="Arial" w:cs="Arial"/>
          <w:b/>
          <w:bCs/>
        </w:rPr>
        <w:t>HOW TO APPLY</w:t>
      </w:r>
    </w:p>
    <w:p w14:paraId="646EF013" w14:textId="77777777" w:rsidR="004B747F" w:rsidRPr="00553DE2" w:rsidRDefault="004B747F" w:rsidP="00573D59">
      <w:pPr>
        <w:spacing w:after="0" w:line="240" w:lineRule="auto"/>
        <w:rPr>
          <w:rFonts w:ascii="Arial" w:hAnsi="Arial" w:cs="Arial"/>
        </w:rPr>
      </w:pPr>
    </w:p>
    <w:p w14:paraId="66E84700" w14:textId="77777777" w:rsidR="00043427" w:rsidRPr="00553DE2" w:rsidRDefault="00043427" w:rsidP="0072036C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Please send your CV and cover letter outlining:</w:t>
      </w:r>
    </w:p>
    <w:p w14:paraId="3E044310" w14:textId="146CB702" w:rsidR="00043427" w:rsidRPr="00553DE2" w:rsidRDefault="00043427" w:rsidP="00573D59">
      <w:pPr>
        <w:pStyle w:val="ListParagraph"/>
        <w:numPr>
          <w:ilvl w:val="0"/>
          <w:numId w:val="53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your interest in the freelance role</w:t>
      </w:r>
    </w:p>
    <w:p w14:paraId="0A183431" w14:textId="77777777" w:rsidR="00043427" w:rsidRPr="00553DE2" w:rsidRDefault="00043427" w:rsidP="00573D59">
      <w:pPr>
        <w:pStyle w:val="ListParagraph"/>
        <w:numPr>
          <w:ilvl w:val="0"/>
          <w:numId w:val="53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your relevant experience</w:t>
      </w:r>
    </w:p>
    <w:p w14:paraId="3565312F" w14:textId="68D6FA6F" w:rsidR="00043427" w:rsidRPr="00553DE2" w:rsidRDefault="00043427" w:rsidP="0072036C">
      <w:pPr>
        <w:pStyle w:val="ListParagraph"/>
        <w:numPr>
          <w:ilvl w:val="0"/>
          <w:numId w:val="53"/>
        </w:num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>how you would approach the role</w:t>
      </w:r>
      <w:r w:rsidR="001C0FE0" w:rsidRPr="00553DE2">
        <w:rPr>
          <w:rFonts w:ascii="Arial" w:hAnsi="Arial" w:cs="Arial"/>
        </w:rPr>
        <w:t xml:space="preserve"> including suggested breakdown of your time</w:t>
      </w:r>
    </w:p>
    <w:p w14:paraId="64EBF7A4" w14:textId="77777777" w:rsidR="001C0FE0" w:rsidRPr="00553DE2" w:rsidRDefault="001C0FE0" w:rsidP="001C0FE0">
      <w:pPr>
        <w:pStyle w:val="ListParagraph"/>
        <w:spacing w:after="0" w:line="240" w:lineRule="auto"/>
        <w:rPr>
          <w:rFonts w:ascii="Arial" w:hAnsi="Arial" w:cs="Arial"/>
        </w:rPr>
      </w:pPr>
    </w:p>
    <w:p w14:paraId="10C54A8D" w14:textId="112B018E" w:rsidR="00043427" w:rsidRPr="00553DE2" w:rsidRDefault="0050450B" w:rsidP="0072036C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Please send by email </w:t>
      </w:r>
      <w:r w:rsidR="00043427" w:rsidRPr="00553DE2">
        <w:rPr>
          <w:rFonts w:ascii="Arial" w:hAnsi="Arial" w:cs="Arial"/>
        </w:rPr>
        <w:t xml:space="preserve">to: </w:t>
      </w:r>
      <w:r w:rsidRPr="00553DE2">
        <w:rPr>
          <w:rFonts w:ascii="Arial" w:hAnsi="Arial" w:cs="Arial"/>
        </w:rPr>
        <w:t>Cami O'Hagan: C.C.OHagan@salford.ac.uk</w:t>
      </w:r>
      <w:r w:rsidR="0054580C" w:rsidRPr="00553DE2">
        <w:rPr>
          <w:rFonts w:ascii="Arial" w:hAnsi="Arial" w:cs="Arial"/>
        </w:rPr>
        <w:t xml:space="preserve"> </w:t>
      </w:r>
      <w:r w:rsidR="00043427" w:rsidRPr="00553DE2">
        <w:rPr>
          <w:rFonts w:ascii="Arial" w:hAnsi="Arial" w:cs="Arial"/>
        </w:rPr>
        <w:t>by</w:t>
      </w:r>
      <w:r w:rsidR="006B4132" w:rsidRPr="00553DE2">
        <w:rPr>
          <w:rFonts w:ascii="Arial" w:hAnsi="Arial" w:cs="Arial"/>
        </w:rPr>
        <w:t xml:space="preserve"> 9am on</w:t>
      </w:r>
      <w:r w:rsidR="00043427" w:rsidRPr="00553DE2">
        <w:rPr>
          <w:rFonts w:ascii="Arial" w:hAnsi="Arial" w:cs="Arial"/>
        </w:rPr>
        <w:t xml:space="preserve"> </w:t>
      </w:r>
      <w:r w:rsidR="00D562F0" w:rsidRPr="00553DE2">
        <w:rPr>
          <w:rFonts w:ascii="Arial" w:hAnsi="Arial" w:cs="Arial"/>
        </w:rPr>
        <w:t xml:space="preserve">Monday </w:t>
      </w:r>
      <w:r w:rsidR="006B4132" w:rsidRPr="00553DE2">
        <w:rPr>
          <w:rFonts w:ascii="Arial" w:hAnsi="Arial" w:cs="Arial"/>
        </w:rPr>
        <w:t>23</w:t>
      </w:r>
      <w:r w:rsidR="006B4132" w:rsidRPr="00553DE2">
        <w:rPr>
          <w:rFonts w:ascii="Arial" w:hAnsi="Arial" w:cs="Arial"/>
          <w:vertAlign w:val="superscript"/>
        </w:rPr>
        <w:t>rd</w:t>
      </w:r>
      <w:r w:rsidR="006B4132" w:rsidRPr="00553DE2">
        <w:rPr>
          <w:rFonts w:ascii="Arial" w:hAnsi="Arial" w:cs="Arial"/>
        </w:rPr>
        <w:t xml:space="preserve"> </w:t>
      </w:r>
      <w:r w:rsidR="00D562F0" w:rsidRPr="00553DE2">
        <w:rPr>
          <w:rFonts w:ascii="Arial" w:hAnsi="Arial" w:cs="Arial"/>
        </w:rPr>
        <w:t>March</w:t>
      </w:r>
      <w:r w:rsidRPr="00553DE2">
        <w:rPr>
          <w:rFonts w:ascii="Arial" w:hAnsi="Arial" w:cs="Arial"/>
        </w:rPr>
        <w:t xml:space="preserve"> stating </w:t>
      </w:r>
      <w:r w:rsidR="006B4132" w:rsidRPr="00553DE2">
        <w:rPr>
          <w:rFonts w:ascii="Arial" w:hAnsi="Arial" w:cs="Arial"/>
          <w:b/>
          <w:bCs/>
        </w:rPr>
        <w:t>CPP Project Development Manager</w:t>
      </w:r>
      <w:r w:rsidR="006B4132" w:rsidRPr="00553DE2">
        <w:rPr>
          <w:rFonts w:ascii="Arial" w:hAnsi="Arial" w:cs="Arial"/>
        </w:rPr>
        <w:t xml:space="preserve"> in the Subject Header.</w:t>
      </w:r>
    </w:p>
    <w:p w14:paraId="01AE8ED0" w14:textId="77777777" w:rsidR="00D562F0" w:rsidRPr="00553DE2" w:rsidRDefault="00D562F0" w:rsidP="00573D59">
      <w:pPr>
        <w:spacing w:after="0" w:line="240" w:lineRule="auto"/>
        <w:rPr>
          <w:rFonts w:ascii="Arial" w:hAnsi="Arial" w:cs="Arial"/>
        </w:rPr>
      </w:pPr>
    </w:p>
    <w:p w14:paraId="588FB2B6" w14:textId="767A3B3B" w:rsidR="0054580C" w:rsidRPr="00553DE2" w:rsidRDefault="00D562F0" w:rsidP="0072036C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Shortlisted candidates will be invited to interview on </w:t>
      </w:r>
      <w:r w:rsidR="0050450B" w:rsidRPr="00553DE2">
        <w:rPr>
          <w:rFonts w:ascii="Arial" w:hAnsi="Arial" w:cs="Arial"/>
        </w:rPr>
        <w:t>2</w:t>
      </w:r>
      <w:r w:rsidR="0050450B" w:rsidRPr="00553DE2">
        <w:rPr>
          <w:rFonts w:ascii="Arial" w:hAnsi="Arial" w:cs="Arial"/>
          <w:vertAlign w:val="superscript"/>
        </w:rPr>
        <w:t>nd</w:t>
      </w:r>
      <w:r w:rsidR="0050450B" w:rsidRPr="00553DE2">
        <w:rPr>
          <w:rFonts w:ascii="Arial" w:hAnsi="Arial" w:cs="Arial"/>
        </w:rPr>
        <w:t xml:space="preserve"> April</w:t>
      </w:r>
      <w:r w:rsidRPr="00553DE2">
        <w:rPr>
          <w:rFonts w:ascii="Arial" w:hAnsi="Arial" w:cs="Arial"/>
        </w:rPr>
        <w:t xml:space="preserve"> (in person) and </w:t>
      </w:r>
      <w:r w:rsidR="001C0FE0" w:rsidRPr="00553DE2">
        <w:rPr>
          <w:rFonts w:ascii="Arial" w:hAnsi="Arial" w:cs="Arial"/>
        </w:rPr>
        <w:t>the successful candidate is</w:t>
      </w:r>
      <w:r w:rsidRPr="00553DE2">
        <w:rPr>
          <w:rFonts w:ascii="Arial" w:hAnsi="Arial" w:cs="Arial"/>
        </w:rPr>
        <w:t xml:space="preserve"> expected to start </w:t>
      </w:r>
      <w:r w:rsidR="006B4132" w:rsidRPr="00553DE2">
        <w:rPr>
          <w:rFonts w:ascii="Arial" w:hAnsi="Arial" w:cs="Arial"/>
        </w:rPr>
        <w:t xml:space="preserve">as soon as </w:t>
      </w:r>
      <w:r w:rsidR="0050450B" w:rsidRPr="00553DE2">
        <w:rPr>
          <w:rFonts w:ascii="Arial" w:hAnsi="Arial" w:cs="Arial"/>
        </w:rPr>
        <w:t xml:space="preserve">practicably </w:t>
      </w:r>
      <w:r w:rsidR="006B4132" w:rsidRPr="00553DE2">
        <w:rPr>
          <w:rFonts w:ascii="Arial" w:hAnsi="Arial" w:cs="Arial"/>
        </w:rPr>
        <w:t>possible</w:t>
      </w:r>
      <w:r w:rsidRPr="00553DE2">
        <w:rPr>
          <w:rFonts w:ascii="Arial" w:hAnsi="Arial" w:cs="Arial"/>
        </w:rPr>
        <w:t>.</w:t>
      </w:r>
      <w:r w:rsidR="0054580C" w:rsidRPr="00553DE2">
        <w:rPr>
          <w:rFonts w:ascii="Arial" w:hAnsi="Arial" w:cs="Arial"/>
        </w:rPr>
        <w:t xml:space="preserve"> </w:t>
      </w:r>
    </w:p>
    <w:p w14:paraId="762C383A" w14:textId="77777777" w:rsidR="00D562F0" w:rsidRPr="00553DE2" w:rsidRDefault="00D562F0" w:rsidP="0072036C">
      <w:pPr>
        <w:spacing w:after="0" w:line="240" w:lineRule="auto"/>
        <w:rPr>
          <w:rFonts w:ascii="Arial" w:hAnsi="Arial" w:cs="Arial"/>
        </w:rPr>
      </w:pPr>
    </w:p>
    <w:p w14:paraId="5B27445F" w14:textId="1B5950C1" w:rsidR="00D562F0" w:rsidRPr="0057484B" w:rsidRDefault="00D562F0" w:rsidP="00573D59">
      <w:pPr>
        <w:spacing w:after="0" w:line="240" w:lineRule="auto"/>
        <w:rPr>
          <w:rFonts w:ascii="Arial" w:hAnsi="Arial" w:cs="Arial"/>
        </w:rPr>
      </w:pPr>
      <w:r w:rsidRPr="00553DE2">
        <w:rPr>
          <w:rFonts w:ascii="Arial" w:hAnsi="Arial" w:cs="Arial"/>
        </w:rPr>
        <w:t xml:space="preserve">Please let us know if you have any access requirements which may impact the application (or interview) process. </w:t>
      </w:r>
    </w:p>
    <w:sectPr w:rsidR="00D562F0" w:rsidRPr="0057484B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06A6" w14:textId="77777777" w:rsidR="003A0F15" w:rsidRPr="00553DE2" w:rsidRDefault="003A0F15" w:rsidP="009E44F1">
      <w:pPr>
        <w:spacing w:after="0" w:line="240" w:lineRule="auto"/>
      </w:pPr>
      <w:r w:rsidRPr="00553DE2">
        <w:separator/>
      </w:r>
    </w:p>
  </w:endnote>
  <w:endnote w:type="continuationSeparator" w:id="0">
    <w:p w14:paraId="37BBED89" w14:textId="77777777" w:rsidR="003A0F15" w:rsidRPr="00553DE2" w:rsidRDefault="003A0F15" w:rsidP="009E44F1">
      <w:pPr>
        <w:spacing w:after="0" w:line="240" w:lineRule="auto"/>
      </w:pPr>
      <w:r w:rsidRPr="00553D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2F5" w14:textId="77777777" w:rsidR="009E44F1" w:rsidRPr="00553DE2" w:rsidRDefault="009E4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D295" w14:textId="77777777" w:rsidR="009E44F1" w:rsidRPr="00553DE2" w:rsidRDefault="009E44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0439" w14:textId="77777777" w:rsidR="009E44F1" w:rsidRPr="00553DE2" w:rsidRDefault="009E4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9D15" w14:textId="77777777" w:rsidR="003A0F15" w:rsidRPr="00553DE2" w:rsidRDefault="003A0F15" w:rsidP="009E44F1">
      <w:pPr>
        <w:spacing w:after="0" w:line="240" w:lineRule="auto"/>
      </w:pPr>
      <w:r w:rsidRPr="00553DE2">
        <w:separator/>
      </w:r>
    </w:p>
  </w:footnote>
  <w:footnote w:type="continuationSeparator" w:id="0">
    <w:p w14:paraId="3C9C4A88" w14:textId="77777777" w:rsidR="003A0F15" w:rsidRPr="00553DE2" w:rsidRDefault="003A0F15" w:rsidP="009E44F1">
      <w:pPr>
        <w:spacing w:after="0" w:line="240" w:lineRule="auto"/>
      </w:pPr>
      <w:r w:rsidRPr="00553D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A754" w14:textId="77777777" w:rsidR="009E44F1" w:rsidRPr="00553DE2" w:rsidRDefault="009E4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0EBE" w14:textId="5BE86174" w:rsidR="009E44F1" w:rsidRPr="00553DE2" w:rsidRDefault="009E4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434A" w14:textId="77777777" w:rsidR="009E44F1" w:rsidRPr="00553DE2" w:rsidRDefault="009E4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A1F10"/>
    <w:multiLevelType w:val="hybridMultilevel"/>
    <w:tmpl w:val="EF24C410"/>
    <w:lvl w:ilvl="0" w:tplc="3A821F0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D81D94"/>
    <w:multiLevelType w:val="hybridMultilevel"/>
    <w:tmpl w:val="FFDE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F69D9"/>
    <w:multiLevelType w:val="multilevel"/>
    <w:tmpl w:val="E1D8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372D45"/>
    <w:multiLevelType w:val="hybridMultilevel"/>
    <w:tmpl w:val="F3A48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1447D"/>
    <w:multiLevelType w:val="hybridMultilevel"/>
    <w:tmpl w:val="1674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012708"/>
    <w:multiLevelType w:val="hybridMultilevel"/>
    <w:tmpl w:val="2256C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CB94C3C"/>
    <w:multiLevelType w:val="hybridMultilevel"/>
    <w:tmpl w:val="9AD8E0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D74506B"/>
    <w:multiLevelType w:val="hybridMultilevel"/>
    <w:tmpl w:val="A906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D27915"/>
    <w:multiLevelType w:val="hybridMultilevel"/>
    <w:tmpl w:val="C218A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E5F8E"/>
    <w:multiLevelType w:val="multilevel"/>
    <w:tmpl w:val="4F2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4F7B00"/>
    <w:multiLevelType w:val="hybridMultilevel"/>
    <w:tmpl w:val="2526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D640F"/>
    <w:multiLevelType w:val="hybridMultilevel"/>
    <w:tmpl w:val="B29EC30A"/>
    <w:lvl w:ilvl="0" w:tplc="E12CFBA8">
      <w:start w:val="1"/>
      <w:numFmt w:val="decimal"/>
      <w:lvlText w:val="%1."/>
      <w:lvlJc w:val="left"/>
      <w:pPr>
        <w:ind w:left="1020" w:hanging="360"/>
      </w:pPr>
    </w:lvl>
    <w:lvl w:ilvl="1" w:tplc="EA34773E">
      <w:start w:val="1"/>
      <w:numFmt w:val="decimal"/>
      <w:lvlText w:val="%2."/>
      <w:lvlJc w:val="left"/>
      <w:pPr>
        <w:ind w:left="1020" w:hanging="360"/>
      </w:pPr>
    </w:lvl>
    <w:lvl w:ilvl="2" w:tplc="103AE902">
      <w:start w:val="1"/>
      <w:numFmt w:val="decimal"/>
      <w:lvlText w:val="%3."/>
      <w:lvlJc w:val="left"/>
      <w:pPr>
        <w:ind w:left="1020" w:hanging="360"/>
      </w:pPr>
    </w:lvl>
    <w:lvl w:ilvl="3" w:tplc="6FD23A7C">
      <w:start w:val="1"/>
      <w:numFmt w:val="decimal"/>
      <w:lvlText w:val="%4."/>
      <w:lvlJc w:val="left"/>
      <w:pPr>
        <w:ind w:left="1020" w:hanging="360"/>
      </w:pPr>
    </w:lvl>
    <w:lvl w:ilvl="4" w:tplc="F2C61CC8">
      <w:start w:val="1"/>
      <w:numFmt w:val="decimal"/>
      <w:lvlText w:val="%5."/>
      <w:lvlJc w:val="left"/>
      <w:pPr>
        <w:ind w:left="1020" w:hanging="360"/>
      </w:pPr>
    </w:lvl>
    <w:lvl w:ilvl="5" w:tplc="76DA265E">
      <w:start w:val="1"/>
      <w:numFmt w:val="decimal"/>
      <w:lvlText w:val="%6."/>
      <w:lvlJc w:val="left"/>
      <w:pPr>
        <w:ind w:left="1020" w:hanging="360"/>
      </w:pPr>
    </w:lvl>
    <w:lvl w:ilvl="6" w:tplc="3642CF36">
      <w:start w:val="1"/>
      <w:numFmt w:val="decimal"/>
      <w:lvlText w:val="%7."/>
      <w:lvlJc w:val="left"/>
      <w:pPr>
        <w:ind w:left="1020" w:hanging="360"/>
      </w:pPr>
    </w:lvl>
    <w:lvl w:ilvl="7" w:tplc="C5B2E7E8">
      <w:start w:val="1"/>
      <w:numFmt w:val="decimal"/>
      <w:lvlText w:val="%8."/>
      <w:lvlJc w:val="left"/>
      <w:pPr>
        <w:ind w:left="1020" w:hanging="360"/>
      </w:pPr>
    </w:lvl>
    <w:lvl w:ilvl="8" w:tplc="53AAF28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20470ED3"/>
    <w:multiLevelType w:val="multilevel"/>
    <w:tmpl w:val="AEAE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091D6A"/>
    <w:multiLevelType w:val="hybridMultilevel"/>
    <w:tmpl w:val="3EB61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9F6052F"/>
    <w:multiLevelType w:val="multilevel"/>
    <w:tmpl w:val="0794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D35828"/>
    <w:multiLevelType w:val="hybridMultilevel"/>
    <w:tmpl w:val="6FA238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EB75A6F"/>
    <w:multiLevelType w:val="hybridMultilevel"/>
    <w:tmpl w:val="175A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DC6534"/>
    <w:multiLevelType w:val="hybridMultilevel"/>
    <w:tmpl w:val="383CE1B4"/>
    <w:lvl w:ilvl="0" w:tplc="DEB08B1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54CB9"/>
    <w:multiLevelType w:val="multilevel"/>
    <w:tmpl w:val="105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B5781E"/>
    <w:multiLevelType w:val="hybridMultilevel"/>
    <w:tmpl w:val="D1F4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D0BE1"/>
    <w:multiLevelType w:val="multilevel"/>
    <w:tmpl w:val="BB6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925005"/>
    <w:multiLevelType w:val="hybridMultilevel"/>
    <w:tmpl w:val="071AE4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9824329"/>
    <w:multiLevelType w:val="hybridMultilevel"/>
    <w:tmpl w:val="5D1E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0E3B4A"/>
    <w:multiLevelType w:val="hybridMultilevel"/>
    <w:tmpl w:val="98AC88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C3C6808"/>
    <w:multiLevelType w:val="multilevel"/>
    <w:tmpl w:val="A82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B1387A"/>
    <w:multiLevelType w:val="multilevel"/>
    <w:tmpl w:val="A490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026502"/>
    <w:multiLevelType w:val="hybridMultilevel"/>
    <w:tmpl w:val="6FEC102E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6" w15:restartNumberingAfterBreak="0">
    <w:nsid w:val="5215353E"/>
    <w:multiLevelType w:val="multilevel"/>
    <w:tmpl w:val="905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EC4ABC"/>
    <w:multiLevelType w:val="hybridMultilevel"/>
    <w:tmpl w:val="5BB24CF8"/>
    <w:lvl w:ilvl="0" w:tplc="2376DF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BB4E36"/>
    <w:multiLevelType w:val="hybridMultilevel"/>
    <w:tmpl w:val="35F08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F53EA3"/>
    <w:multiLevelType w:val="hybridMultilevel"/>
    <w:tmpl w:val="4D6C858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 w15:restartNumberingAfterBreak="0">
    <w:nsid w:val="5E5528EC"/>
    <w:multiLevelType w:val="multilevel"/>
    <w:tmpl w:val="600C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F5478E"/>
    <w:multiLevelType w:val="hybridMultilevel"/>
    <w:tmpl w:val="9A60D9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6B56C15"/>
    <w:multiLevelType w:val="hybridMultilevel"/>
    <w:tmpl w:val="835A7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9493A"/>
    <w:multiLevelType w:val="hybridMultilevel"/>
    <w:tmpl w:val="44CA8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E86C0D"/>
    <w:multiLevelType w:val="multilevel"/>
    <w:tmpl w:val="D77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077D6A"/>
    <w:multiLevelType w:val="hybridMultilevel"/>
    <w:tmpl w:val="35B8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1D48C0"/>
    <w:multiLevelType w:val="hybridMultilevel"/>
    <w:tmpl w:val="5B74E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23281B"/>
    <w:multiLevelType w:val="hybridMultilevel"/>
    <w:tmpl w:val="FDC2C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AD4922"/>
    <w:multiLevelType w:val="multilevel"/>
    <w:tmpl w:val="E2A0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A723BC"/>
    <w:multiLevelType w:val="multilevel"/>
    <w:tmpl w:val="2ECC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BE4072"/>
    <w:multiLevelType w:val="hybridMultilevel"/>
    <w:tmpl w:val="38407E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C4A7812"/>
    <w:multiLevelType w:val="hybridMultilevel"/>
    <w:tmpl w:val="28523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346095"/>
    <w:multiLevelType w:val="hybridMultilevel"/>
    <w:tmpl w:val="F806C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FEA7A78"/>
    <w:multiLevelType w:val="multilevel"/>
    <w:tmpl w:val="6724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695162">
    <w:abstractNumId w:val="8"/>
  </w:num>
  <w:num w:numId="2" w16cid:durableId="1616517917">
    <w:abstractNumId w:val="6"/>
  </w:num>
  <w:num w:numId="3" w16cid:durableId="752051956">
    <w:abstractNumId w:val="5"/>
  </w:num>
  <w:num w:numId="4" w16cid:durableId="189952663">
    <w:abstractNumId w:val="4"/>
  </w:num>
  <w:num w:numId="5" w16cid:durableId="2049140964">
    <w:abstractNumId w:val="7"/>
  </w:num>
  <w:num w:numId="6" w16cid:durableId="1664620624">
    <w:abstractNumId w:val="3"/>
  </w:num>
  <w:num w:numId="7" w16cid:durableId="880242035">
    <w:abstractNumId w:val="2"/>
  </w:num>
  <w:num w:numId="8" w16cid:durableId="250160796">
    <w:abstractNumId w:val="1"/>
  </w:num>
  <w:num w:numId="9" w16cid:durableId="899025705">
    <w:abstractNumId w:val="0"/>
  </w:num>
  <w:num w:numId="10" w16cid:durableId="1183127250">
    <w:abstractNumId w:val="23"/>
  </w:num>
  <w:num w:numId="11" w16cid:durableId="516695811">
    <w:abstractNumId w:val="32"/>
  </w:num>
  <w:num w:numId="12" w16cid:durableId="1525173711">
    <w:abstractNumId w:val="18"/>
  </w:num>
  <w:num w:numId="13" w16cid:durableId="340813033">
    <w:abstractNumId w:val="33"/>
  </w:num>
  <w:num w:numId="14" w16cid:durableId="1712000749">
    <w:abstractNumId w:val="21"/>
  </w:num>
  <w:num w:numId="15" w16cid:durableId="2115590124">
    <w:abstractNumId w:val="36"/>
  </w:num>
  <w:num w:numId="16" w16cid:durableId="690573843">
    <w:abstractNumId w:val="29"/>
  </w:num>
  <w:num w:numId="17" w16cid:durableId="373967226">
    <w:abstractNumId w:val="48"/>
  </w:num>
  <w:num w:numId="18" w16cid:durableId="87822758">
    <w:abstractNumId w:val="11"/>
  </w:num>
  <w:num w:numId="19" w16cid:durableId="431779708">
    <w:abstractNumId w:val="27"/>
  </w:num>
  <w:num w:numId="20" w16cid:durableId="1178691060">
    <w:abstractNumId w:val="15"/>
  </w:num>
  <w:num w:numId="21" w16cid:durableId="2135128038">
    <w:abstractNumId w:val="14"/>
  </w:num>
  <w:num w:numId="22" w16cid:durableId="824398115">
    <w:abstractNumId w:val="52"/>
  </w:num>
  <w:num w:numId="23" w16cid:durableId="1574970248">
    <w:abstractNumId w:val="41"/>
  </w:num>
  <w:num w:numId="24" w16cid:durableId="1382708416">
    <w:abstractNumId w:val="22"/>
  </w:num>
  <w:num w:numId="25" w16cid:durableId="77799133">
    <w:abstractNumId w:val="30"/>
  </w:num>
  <w:num w:numId="26" w16cid:durableId="1075737979">
    <w:abstractNumId w:val="40"/>
  </w:num>
  <w:num w:numId="27" w16cid:durableId="547229166">
    <w:abstractNumId w:val="34"/>
  </w:num>
  <w:num w:numId="28" w16cid:durableId="1779564577">
    <w:abstractNumId w:val="49"/>
  </w:num>
  <w:num w:numId="29" w16cid:durableId="1508251091">
    <w:abstractNumId w:val="44"/>
  </w:num>
  <w:num w:numId="30" w16cid:durableId="451750332">
    <w:abstractNumId w:val="53"/>
  </w:num>
  <w:num w:numId="31" w16cid:durableId="1812022183">
    <w:abstractNumId w:val="16"/>
  </w:num>
  <w:num w:numId="32" w16cid:durableId="1865707086">
    <w:abstractNumId w:val="51"/>
  </w:num>
  <w:num w:numId="33" w16cid:durableId="1442603284">
    <w:abstractNumId w:val="12"/>
  </w:num>
  <w:num w:numId="34" w16cid:durableId="1349865136">
    <w:abstractNumId w:val="47"/>
  </w:num>
  <w:num w:numId="35" w16cid:durableId="1097865599">
    <w:abstractNumId w:val="35"/>
  </w:num>
  <w:num w:numId="36" w16cid:durableId="917520828">
    <w:abstractNumId w:val="9"/>
  </w:num>
  <w:num w:numId="37" w16cid:durableId="1726833669">
    <w:abstractNumId w:val="26"/>
  </w:num>
  <w:num w:numId="38" w16cid:durableId="1059985303">
    <w:abstractNumId w:val="19"/>
  </w:num>
  <w:num w:numId="39" w16cid:durableId="1894805384">
    <w:abstractNumId w:val="10"/>
  </w:num>
  <w:num w:numId="40" w16cid:durableId="986933167">
    <w:abstractNumId w:val="50"/>
  </w:num>
  <w:num w:numId="41" w16cid:durableId="188684858">
    <w:abstractNumId w:val="43"/>
  </w:num>
  <w:num w:numId="42" w16cid:durableId="491265054">
    <w:abstractNumId w:val="38"/>
  </w:num>
  <w:num w:numId="43" w16cid:durableId="1163083998">
    <w:abstractNumId w:val="31"/>
  </w:num>
  <w:num w:numId="44" w16cid:durableId="1168247908">
    <w:abstractNumId w:val="37"/>
  </w:num>
  <w:num w:numId="45" w16cid:durableId="636180106">
    <w:abstractNumId w:val="24"/>
  </w:num>
  <w:num w:numId="46" w16cid:durableId="932468035">
    <w:abstractNumId w:val="25"/>
  </w:num>
  <w:num w:numId="47" w16cid:durableId="162357243">
    <w:abstractNumId w:val="42"/>
  </w:num>
  <w:num w:numId="48" w16cid:durableId="1583180876">
    <w:abstractNumId w:val="45"/>
  </w:num>
  <w:num w:numId="49" w16cid:durableId="1156337884">
    <w:abstractNumId w:val="39"/>
  </w:num>
  <w:num w:numId="50" w16cid:durableId="195310779">
    <w:abstractNumId w:val="13"/>
  </w:num>
  <w:num w:numId="51" w16cid:durableId="640959089">
    <w:abstractNumId w:val="28"/>
  </w:num>
  <w:num w:numId="52" w16cid:durableId="1849054426">
    <w:abstractNumId w:val="46"/>
  </w:num>
  <w:num w:numId="53" w16cid:durableId="1944259521">
    <w:abstractNumId w:val="17"/>
  </w:num>
  <w:num w:numId="54" w16cid:durableId="9838945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427"/>
    <w:rsid w:val="00051EB1"/>
    <w:rsid w:val="0006063C"/>
    <w:rsid w:val="000661D3"/>
    <w:rsid w:val="000B67ED"/>
    <w:rsid w:val="000F4699"/>
    <w:rsid w:val="000F5BC9"/>
    <w:rsid w:val="001349FF"/>
    <w:rsid w:val="0015074B"/>
    <w:rsid w:val="00185166"/>
    <w:rsid w:val="00193411"/>
    <w:rsid w:val="001C0FE0"/>
    <w:rsid w:val="00265FF2"/>
    <w:rsid w:val="0026601B"/>
    <w:rsid w:val="00281822"/>
    <w:rsid w:val="0029639D"/>
    <w:rsid w:val="002B0410"/>
    <w:rsid w:val="002D7885"/>
    <w:rsid w:val="002E1E32"/>
    <w:rsid w:val="002F71BE"/>
    <w:rsid w:val="00320D0E"/>
    <w:rsid w:val="00326F90"/>
    <w:rsid w:val="00335BFD"/>
    <w:rsid w:val="00340BD6"/>
    <w:rsid w:val="0035433F"/>
    <w:rsid w:val="00360493"/>
    <w:rsid w:val="00386A95"/>
    <w:rsid w:val="00397F1D"/>
    <w:rsid w:val="003A0F15"/>
    <w:rsid w:val="003B4D5F"/>
    <w:rsid w:val="003D3733"/>
    <w:rsid w:val="003D583A"/>
    <w:rsid w:val="003D6EA7"/>
    <w:rsid w:val="003E5320"/>
    <w:rsid w:val="004163BA"/>
    <w:rsid w:val="00416B6E"/>
    <w:rsid w:val="0041772C"/>
    <w:rsid w:val="00433996"/>
    <w:rsid w:val="00433D49"/>
    <w:rsid w:val="0045436E"/>
    <w:rsid w:val="00487EEB"/>
    <w:rsid w:val="004932E0"/>
    <w:rsid w:val="00496715"/>
    <w:rsid w:val="004B747F"/>
    <w:rsid w:val="004D7B2A"/>
    <w:rsid w:val="0050450B"/>
    <w:rsid w:val="00505C72"/>
    <w:rsid w:val="0054580C"/>
    <w:rsid w:val="00553DE2"/>
    <w:rsid w:val="00573D59"/>
    <w:rsid w:val="0057484B"/>
    <w:rsid w:val="005A2AE2"/>
    <w:rsid w:val="005A5C3C"/>
    <w:rsid w:val="005B533A"/>
    <w:rsid w:val="005C34B2"/>
    <w:rsid w:val="005F33E4"/>
    <w:rsid w:val="006125B7"/>
    <w:rsid w:val="00613D89"/>
    <w:rsid w:val="0061703B"/>
    <w:rsid w:val="00663EE4"/>
    <w:rsid w:val="006A7916"/>
    <w:rsid w:val="006B172C"/>
    <w:rsid w:val="006B4132"/>
    <w:rsid w:val="006D3C14"/>
    <w:rsid w:val="0072036C"/>
    <w:rsid w:val="00746A0E"/>
    <w:rsid w:val="007828DA"/>
    <w:rsid w:val="007B4F6A"/>
    <w:rsid w:val="007C7F48"/>
    <w:rsid w:val="00801B72"/>
    <w:rsid w:val="00834695"/>
    <w:rsid w:val="00865377"/>
    <w:rsid w:val="008658AC"/>
    <w:rsid w:val="00872DD3"/>
    <w:rsid w:val="00876E76"/>
    <w:rsid w:val="008B3A53"/>
    <w:rsid w:val="008C371A"/>
    <w:rsid w:val="008E0AF0"/>
    <w:rsid w:val="008E2328"/>
    <w:rsid w:val="00901745"/>
    <w:rsid w:val="00933BCE"/>
    <w:rsid w:val="00942344"/>
    <w:rsid w:val="0094429D"/>
    <w:rsid w:val="009A6AAC"/>
    <w:rsid w:val="009C14B7"/>
    <w:rsid w:val="009E38F7"/>
    <w:rsid w:val="009E44F1"/>
    <w:rsid w:val="00A05E69"/>
    <w:rsid w:val="00A42E2D"/>
    <w:rsid w:val="00A94E5A"/>
    <w:rsid w:val="00AA1D8D"/>
    <w:rsid w:val="00AC1AE3"/>
    <w:rsid w:val="00B0349E"/>
    <w:rsid w:val="00B11129"/>
    <w:rsid w:val="00B47730"/>
    <w:rsid w:val="00B574DA"/>
    <w:rsid w:val="00B62F99"/>
    <w:rsid w:val="00B81ADD"/>
    <w:rsid w:val="00C53A31"/>
    <w:rsid w:val="00C70581"/>
    <w:rsid w:val="00C91273"/>
    <w:rsid w:val="00C934FF"/>
    <w:rsid w:val="00CB0664"/>
    <w:rsid w:val="00CD30E9"/>
    <w:rsid w:val="00CD63F5"/>
    <w:rsid w:val="00CE1D87"/>
    <w:rsid w:val="00CE68AD"/>
    <w:rsid w:val="00D13929"/>
    <w:rsid w:val="00D20893"/>
    <w:rsid w:val="00D562F0"/>
    <w:rsid w:val="00D80D6F"/>
    <w:rsid w:val="00DA2C27"/>
    <w:rsid w:val="00DA2D01"/>
    <w:rsid w:val="00DE21E8"/>
    <w:rsid w:val="00E45385"/>
    <w:rsid w:val="00E81294"/>
    <w:rsid w:val="00E84950"/>
    <w:rsid w:val="00EA1A58"/>
    <w:rsid w:val="00EE4E2A"/>
    <w:rsid w:val="00EF74E9"/>
    <w:rsid w:val="00F31EB7"/>
    <w:rsid w:val="00F55D82"/>
    <w:rsid w:val="00F67AB1"/>
    <w:rsid w:val="00F948ED"/>
    <w:rsid w:val="00FC693F"/>
    <w:rsid w:val="00FE65FB"/>
    <w:rsid w:val="00FF0563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9578E4"/>
  <w14:defaultImageDpi w14:val="300"/>
  <w15:docId w15:val="{E266D17E-B8FC-46F9-9F83-A48D2D44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3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C7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F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34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ford100.org.u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6873</Characters>
  <Application>Microsoft Office Word</Application>
  <DocSecurity>0</DocSecurity>
  <Lines>171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Lindsay A. Taylor</cp:lastModifiedBy>
  <cp:revision>3</cp:revision>
  <cp:lastPrinted>2026-03-02T18:09:00Z</cp:lastPrinted>
  <dcterms:created xsi:type="dcterms:W3CDTF">2026-03-03T09:50:00Z</dcterms:created>
  <dcterms:modified xsi:type="dcterms:W3CDTF">2026-03-03T09:50:00Z</dcterms:modified>
  <cp:category/>
</cp:coreProperties>
</file>